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F95A9" w14:textId="77777777" w:rsidR="00596A56" w:rsidRPr="0022311C" w:rsidRDefault="0098177E" w:rsidP="0098177E">
      <w:pPr>
        <w:jc w:val="center"/>
        <w:rPr>
          <w:rFonts w:asciiTheme="majorHAnsi" w:hAnsiTheme="majorHAnsi"/>
        </w:rPr>
      </w:pPr>
      <w:r w:rsidRPr="0022311C">
        <w:rPr>
          <w:rFonts w:asciiTheme="majorHAnsi" w:hAnsiTheme="majorHAnsi"/>
        </w:rPr>
        <w:t>HONORS COUNCIL OF THE ILLINOIS REGION</w:t>
      </w:r>
    </w:p>
    <w:p w14:paraId="09CD531C" w14:textId="29A318E5" w:rsidR="0098177E" w:rsidRPr="0022311C" w:rsidRDefault="00B32758" w:rsidP="0022311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8F196A">
        <w:rPr>
          <w:rFonts w:asciiTheme="majorHAnsi" w:hAnsiTheme="majorHAnsi"/>
        </w:rPr>
        <w:t xml:space="preserve">20 SPRING </w:t>
      </w:r>
      <w:r w:rsidR="00EC1A27">
        <w:rPr>
          <w:rFonts w:asciiTheme="majorHAnsi" w:hAnsiTheme="majorHAnsi"/>
        </w:rPr>
        <w:t>DIRECTORS</w:t>
      </w:r>
      <w:r w:rsidR="00A13552">
        <w:rPr>
          <w:rFonts w:asciiTheme="majorHAnsi" w:hAnsiTheme="majorHAnsi"/>
        </w:rPr>
        <w:t>’</w:t>
      </w:r>
      <w:r w:rsidR="0098177E" w:rsidRPr="0022311C">
        <w:rPr>
          <w:rFonts w:asciiTheme="majorHAnsi" w:hAnsiTheme="majorHAnsi"/>
        </w:rPr>
        <w:t xml:space="preserve"> MEETING</w:t>
      </w:r>
    </w:p>
    <w:p w14:paraId="256E28E1" w14:textId="5073DEFD" w:rsidR="0098177E" w:rsidRDefault="008F196A" w:rsidP="0098177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FEBRUARY 29, 2020</w:t>
      </w:r>
    </w:p>
    <w:p w14:paraId="0E22FFF5" w14:textId="1AEC9EC5" w:rsidR="0022311C" w:rsidRPr="0022311C" w:rsidRDefault="008F196A" w:rsidP="0098177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Lunch at Spring Symposium</w:t>
      </w:r>
    </w:p>
    <w:p w14:paraId="6FC200AA" w14:textId="77777777" w:rsidR="00EC1A27" w:rsidRDefault="00EC1A27" w:rsidP="00EC1A27">
      <w:pPr>
        <w:rPr>
          <w:rFonts w:asciiTheme="majorHAnsi" w:hAnsiTheme="majorHAnsi"/>
        </w:rPr>
      </w:pPr>
    </w:p>
    <w:p w14:paraId="00A06F79" w14:textId="0376694C" w:rsidR="0098177E" w:rsidRDefault="0098177E" w:rsidP="0098177E">
      <w:pPr>
        <w:jc w:val="center"/>
        <w:rPr>
          <w:rFonts w:asciiTheme="majorHAnsi" w:hAnsiTheme="majorHAnsi"/>
        </w:rPr>
      </w:pPr>
      <w:r w:rsidRPr="0022311C">
        <w:rPr>
          <w:rFonts w:asciiTheme="majorHAnsi" w:hAnsiTheme="majorHAnsi"/>
        </w:rPr>
        <w:t>MEETING AGENDA</w:t>
      </w:r>
    </w:p>
    <w:p w14:paraId="70B22DB2" w14:textId="7E90027E" w:rsidR="002D5837" w:rsidRDefault="002D5837" w:rsidP="0098177E">
      <w:pPr>
        <w:jc w:val="center"/>
        <w:rPr>
          <w:rFonts w:asciiTheme="majorHAnsi" w:hAnsiTheme="majorHAnsi"/>
        </w:rPr>
      </w:pPr>
    </w:p>
    <w:p w14:paraId="4F489343" w14:textId="2A831CF6" w:rsidR="00B5121B" w:rsidRDefault="00A16CBE" w:rsidP="003F1A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Attending: Alicia Tomasian (Harper), John Garcia (Harper), David Rhea (GSU), </w:t>
      </w:r>
      <w:r w:rsidRPr="003D07EA">
        <w:rPr>
          <w:rFonts w:asciiTheme="majorHAnsi" w:hAnsiTheme="majorHAnsi"/>
        </w:rPr>
        <w:t>Marc</w:t>
      </w:r>
      <w:r w:rsidR="003D07EA">
        <w:rPr>
          <w:rFonts w:asciiTheme="majorHAnsi" w:hAnsiTheme="majorHAnsi"/>
        </w:rPr>
        <w:t xml:space="preserve"> </w:t>
      </w:r>
      <w:proofErr w:type="spellStart"/>
      <w:r w:rsidR="003D07EA">
        <w:rPr>
          <w:rFonts w:asciiTheme="majorHAnsi" w:hAnsiTheme="majorHAnsi"/>
        </w:rPr>
        <w:t>Klingshirm</w:t>
      </w:r>
      <w:proofErr w:type="spellEnd"/>
      <w:r>
        <w:rPr>
          <w:rFonts w:asciiTheme="majorHAnsi" w:hAnsiTheme="majorHAnsi"/>
        </w:rPr>
        <w:t xml:space="preserve"> (Illinois-Springfield), Jon </w:t>
      </w:r>
      <w:r w:rsidRPr="00851EAD">
        <w:rPr>
          <w:rFonts w:asciiTheme="majorHAnsi" w:hAnsiTheme="majorHAnsi"/>
        </w:rPr>
        <w:t>Ha</w:t>
      </w:r>
      <w:r w:rsidR="00851EAD">
        <w:rPr>
          <w:rFonts w:asciiTheme="majorHAnsi" w:hAnsiTheme="majorHAnsi"/>
        </w:rPr>
        <w:t>geman</w:t>
      </w:r>
      <w:r>
        <w:rPr>
          <w:rFonts w:asciiTheme="majorHAnsi" w:hAnsiTheme="majorHAnsi"/>
        </w:rPr>
        <w:t xml:space="preserve"> (</w:t>
      </w:r>
      <w:r w:rsidR="00DA1B33">
        <w:rPr>
          <w:rFonts w:asciiTheme="majorHAnsi" w:hAnsiTheme="majorHAnsi"/>
        </w:rPr>
        <w:t>Northeastern IL U</w:t>
      </w:r>
      <w:r>
        <w:rPr>
          <w:rFonts w:asciiTheme="majorHAnsi" w:hAnsiTheme="majorHAnsi"/>
        </w:rPr>
        <w:t>), Aaron James (ICC), Jessica Peek (USF),</w:t>
      </w:r>
      <w:r w:rsidR="008C588D">
        <w:rPr>
          <w:rFonts w:asciiTheme="majorHAnsi" w:hAnsiTheme="majorHAnsi"/>
        </w:rPr>
        <w:t xml:space="preserve"> </w:t>
      </w:r>
      <w:r w:rsidR="008C588D" w:rsidRPr="006776C0">
        <w:rPr>
          <w:rFonts w:asciiTheme="majorHAnsi" w:hAnsiTheme="majorHAnsi"/>
        </w:rPr>
        <w:t>Brady</w:t>
      </w:r>
      <w:r w:rsidR="005C772F">
        <w:rPr>
          <w:rFonts w:asciiTheme="majorHAnsi" w:hAnsiTheme="majorHAnsi"/>
        </w:rPr>
        <w:t xml:space="preserve"> Jones</w:t>
      </w:r>
      <w:r w:rsidR="008C588D">
        <w:rPr>
          <w:rFonts w:asciiTheme="majorHAnsi" w:hAnsiTheme="majorHAnsi"/>
        </w:rPr>
        <w:t xml:space="preserve"> (USF),</w:t>
      </w:r>
      <w:r>
        <w:rPr>
          <w:rFonts w:asciiTheme="majorHAnsi" w:hAnsiTheme="majorHAnsi"/>
        </w:rPr>
        <w:t xml:space="preserve"> Sarah Diel-Hunt (Heartland), Tom </w:t>
      </w:r>
      <w:r w:rsidR="00AA704B" w:rsidRPr="00C5514D">
        <w:rPr>
          <w:rFonts w:asciiTheme="majorHAnsi" w:hAnsiTheme="majorHAnsi"/>
        </w:rPr>
        <w:t>McCully</w:t>
      </w:r>
      <w:r w:rsidR="00AA704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(Heartland), Lisa Higgins (COD), Richard England (EIU), Rocio Rivadeneyra (ISU), </w:t>
      </w:r>
      <w:r w:rsidR="008C588D">
        <w:rPr>
          <w:rFonts w:asciiTheme="majorHAnsi" w:hAnsiTheme="majorHAnsi"/>
        </w:rPr>
        <w:t>Elizabeth</w:t>
      </w:r>
      <w:r w:rsidR="00A67AC5">
        <w:rPr>
          <w:rFonts w:asciiTheme="majorHAnsi" w:hAnsiTheme="majorHAnsi"/>
        </w:rPr>
        <w:t xml:space="preserve"> </w:t>
      </w:r>
      <w:proofErr w:type="spellStart"/>
      <w:r w:rsidR="00A67AC5">
        <w:rPr>
          <w:rFonts w:asciiTheme="majorHAnsi" w:hAnsiTheme="majorHAnsi"/>
        </w:rPr>
        <w:t>Donu</w:t>
      </w:r>
      <w:r w:rsidR="006776C0">
        <w:rPr>
          <w:rFonts w:asciiTheme="majorHAnsi" w:hAnsiTheme="majorHAnsi"/>
        </w:rPr>
        <w:t>h</w:t>
      </w:r>
      <w:r w:rsidR="00A67AC5">
        <w:rPr>
          <w:rFonts w:asciiTheme="majorHAnsi" w:hAnsiTheme="majorHAnsi"/>
        </w:rPr>
        <w:t>ue</w:t>
      </w:r>
      <w:proofErr w:type="spellEnd"/>
      <w:r w:rsidR="00A67AC5">
        <w:rPr>
          <w:rFonts w:asciiTheme="majorHAnsi" w:hAnsiTheme="majorHAnsi"/>
        </w:rPr>
        <w:t xml:space="preserve"> (SIU),</w:t>
      </w:r>
      <w:r w:rsidR="008C588D">
        <w:rPr>
          <w:rFonts w:asciiTheme="majorHAnsi" w:hAnsiTheme="majorHAnsi"/>
        </w:rPr>
        <w:t xml:space="preserve"> Melinda</w:t>
      </w:r>
      <w:r w:rsidR="00A67AC5">
        <w:rPr>
          <w:rFonts w:asciiTheme="majorHAnsi" w:hAnsiTheme="majorHAnsi"/>
        </w:rPr>
        <w:t xml:space="preserve"> Y</w:t>
      </w:r>
      <w:r w:rsidR="006776C0">
        <w:rPr>
          <w:rFonts w:asciiTheme="majorHAnsi" w:hAnsiTheme="majorHAnsi"/>
        </w:rPr>
        <w:t>eomans</w:t>
      </w:r>
      <w:r w:rsidR="008C588D">
        <w:rPr>
          <w:rFonts w:asciiTheme="majorHAnsi" w:hAnsiTheme="majorHAnsi"/>
        </w:rPr>
        <w:t xml:space="preserve"> (</w:t>
      </w:r>
      <w:r w:rsidR="00AA704B">
        <w:rPr>
          <w:rFonts w:asciiTheme="majorHAnsi" w:hAnsiTheme="majorHAnsi"/>
        </w:rPr>
        <w:t>SIU</w:t>
      </w:r>
      <w:r w:rsidR="008C588D">
        <w:rPr>
          <w:rFonts w:asciiTheme="majorHAnsi" w:hAnsiTheme="majorHAnsi"/>
        </w:rPr>
        <w:t>)</w:t>
      </w:r>
      <w:r w:rsidR="00AA704B">
        <w:rPr>
          <w:rFonts w:asciiTheme="majorHAnsi" w:hAnsiTheme="majorHAnsi"/>
        </w:rPr>
        <w:t>,</w:t>
      </w:r>
      <w:r w:rsidR="008C588D">
        <w:rPr>
          <w:rFonts w:asciiTheme="majorHAnsi" w:hAnsiTheme="majorHAnsi"/>
        </w:rPr>
        <w:t xml:space="preserve"> Karina Rivera (Elmhurst), </w:t>
      </w:r>
      <w:r w:rsidR="008C588D" w:rsidRPr="005C772F">
        <w:rPr>
          <w:rFonts w:asciiTheme="majorHAnsi" w:hAnsiTheme="majorHAnsi"/>
        </w:rPr>
        <w:t>Mary Kay</w:t>
      </w:r>
      <w:r w:rsidR="00AA704B">
        <w:rPr>
          <w:rFonts w:asciiTheme="majorHAnsi" w:hAnsiTheme="majorHAnsi"/>
        </w:rPr>
        <w:t xml:space="preserve"> </w:t>
      </w:r>
      <w:r w:rsidR="005C772F">
        <w:rPr>
          <w:rFonts w:asciiTheme="majorHAnsi" w:hAnsiTheme="majorHAnsi"/>
        </w:rPr>
        <w:t xml:space="preserve">Mulvaney </w:t>
      </w:r>
      <w:r w:rsidR="008C588D">
        <w:rPr>
          <w:rFonts w:asciiTheme="majorHAnsi" w:hAnsiTheme="majorHAnsi"/>
        </w:rPr>
        <w:t>(</w:t>
      </w:r>
      <w:r w:rsidR="007254B4">
        <w:rPr>
          <w:rFonts w:asciiTheme="majorHAnsi" w:hAnsiTheme="majorHAnsi"/>
        </w:rPr>
        <w:t>Elmhurst</w:t>
      </w:r>
      <w:r w:rsidR="008C588D">
        <w:rPr>
          <w:rFonts w:asciiTheme="majorHAnsi" w:hAnsiTheme="majorHAnsi"/>
        </w:rPr>
        <w:t xml:space="preserve">), </w:t>
      </w:r>
      <w:r w:rsidR="008C588D" w:rsidRPr="008C588D">
        <w:rPr>
          <w:rFonts w:asciiTheme="majorHAnsi" w:hAnsiTheme="majorHAnsi"/>
          <w:highlight w:val="yellow"/>
        </w:rPr>
        <w:t>Laura White</w:t>
      </w:r>
      <w:r w:rsidR="008C588D">
        <w:rPr>
          <w:rFonts w:asciiTheme="majorHAnsi" w:hAnsiTheme="majorHAnsi"/>
        </w:rPr>
        <w:t xml:space="preserve"> (GSU), Julia </w:t>
      </w:r>
      <w:proofErr w:type="spellStart"/>
      <w:r w:rsidR="008C588D">
        <w:rPr>
          <w:rFonts w:asciiTheme="majorHAnsi" w:hAnsiTheme="majorHAnsi"/>
        </w:rPr>
        <w:t>Weister</w:t>
      </w:r>
      <w:proofErr w:type="spellEnd"/>
      <w:r w:rsidR="008C588D">
        <w:rPr>
          <w:rFonts w:asciiTheme="majorHAnsi" w:hAnsiTheme="majorHAnsi"/>
        </w:rPr>
        <w:t xml:space="preserve"> (St. Xavier)</w:t>
      </w:r>
    </w:p>
    <w:p w14:paraId="0E18F24C" w14:textId="77777777" w:rsidR="008C588D" w:rsidRPr="008C588D" w:rsidRDefault="008C588D" w:rsidP="003F1AEF">
      <w:pPr>
        <w:rPr>
          <w:rFonts w:asciiTheme="majorHAnsi" w:hAnsiTheme="majorHAnsi"/>
        </w:rPr>
      </w:pPr>
    </w:p>
    <w:p w14:paraId="0F4C2B15" w14:textId="062E8353" w:rsidR="00DE0842" w:rsidRDefault="008C588D" w:rsidP="007367C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Call to order and </w:t>
      </w:r>
      <w:r w:rsidR="0098177E" w:rsidRPr="00DE0842">
        <w:rPr>
          <w:rFonts w:asciiTheme="majorHAnsi" w:hAnsiTheme="majorHAnsi"/>
        </w:rPr>
        <w:t>Introductions</w:t>
      </w:r>
    </w:p>
    <w:p w14:paraId="4170B1A3" w14:textId="0A12ABDA" w:rsidR="008C588D" w:rsidRDefault="008C588D" w:rsidP="008C588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meeting was called to order by John Garcia at 12:22pm. We thanked our hosts Jessica and Brady for all their work and hosting.</w:t>
      </w:r>
    </w:p>
    <w:p w14:paraId="095788EA" w14:textId="67156791" w:rsidR="0056461A" w:rsidRPr="007367C6" w:rsidRDefault="0056461A" w:rsidP="008C588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went around the room so that everyone could introduce themselves and the roles.</w:t>
      </w:r>
    </w:p>
    <w:p w14:paraId="57CACBE2" w14:textId="77777777" w:rsidR="0098177E" w:rsidRPr="0022311C" w:rsidRDefault="0098177E" w:rsidP="0098177E">
      <w:pPr>
        <w:rPr>
          <w:rFonts w:asciiTheme="majorHAnsi" w:hAnsiTheme="majorHAnsi"/>
        </w:rPr>
      </w:pPr>
    </w:p>
    <w:p w14:paraId="19FC9105" w14:textId="10A16ABB" w:rsidR="00D2703D" w:rsidRPr="0056461A" w:rsidRDefault="0098177E" w:rsidP="0056461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56461A">
        <w:rPr>
          <w:rFonts w:asciiTheme="majorHAnsi" w:hAnsiTheme="majorHAnsi"/>
        </w:rPr>
        <w:t>A</w:t>
      </w:r>
      <w:r w:rsidR="00B32758" w:rsidRPr="0056461A">
        <w:rPr>
          <w:rFonts w:asciiTheme="majorHAnsi" w:hAnsiTheme="majorHAnsi"/>
        </w:rPr>
        <w:t xml:space="preserve">pproval of Minutes – </w:t>
      </w:r>
      <w:r w:rsidR="008F196A" w:rsidRPr="0056461A">
        <w:rPr>
          <w:rFonts w:asciiTheme="majorHAnsi" w:hAnsiTheme="majorHAnsi"/>
        </w:rPr>
        <w:t>September 27, 2019</w:t>
      </w:r>
      <w:r w:rsidRPr="0056461A">
        <w:rPr>
          <w:rFonts w:asciiTheme="majorHAnsi" w:hAnsiTheme="majorHAnsi"/>
        </w:rPr>
        <w:t xml:space="preserve"> Meeting</w:t>
      </w:r>
    </w:p>
    <w:p w14:paraId="09F17EFD" w14:textId="70E486C2" w:rsidR="0056461A" w:rsidRPr="0056461A" w:rsidRDefault="0056461A" w:rsidP="0056461A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Lisa moved that we approve the minutes.  Mary kay seconded.  Motion passed</w:t>
      </w:r>
    </w:p>
    <w:p w14:paraId="6567DCDE" w14:textId="77777777" w:rsidR="00D2703D" w:rsidRPr="00B771B0" w:rsidRDefault="00D2703D" w:rsidP="0098177E">
      <w:pPr>
        <w:rPr>
          <w:rFonts w:asciiTheme="majorHAnsi" w:hAnsiTheme="majorHAnsi"/>
          <w:highlight w:val="yellow"/>
        </w:rPr>
      </w:pPr>
    </w:p>
    <w:p w14:paraId="5C9124DC" w14:textId="304AF20C" w:rsidR="0066589E" w:rsidRPr="0056461A" w:rsidRDefault="00D2703D" w:rsidP="0056461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56461A">
        <w:rPr>
          <w:rFonts w:asciiTheme="majorHAnsi" w:hAnsiTheme="majorHAnsi"/>
        </w:rPr>
        <w:t>Treasurer’s Report</w:t>
      </w:r>
    </w:p>
    <w:p w14:paraId="328EEDF1" w14:textId="7FBD4A41" w:rsidR="0056461A" w:rsidRDefault="0056461A" w:rsidP="0056461A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Sarah is here to talk through the report.  A healthy of $10,463.32.  Only expenditures were the meeting expenses</w:t>
      </w:r>
      <w:r w:rsidR="00437982">
        <w:rPr>
          <w:rFonts w:asciiTheme="majorHAnsi" w:hAnsiTheme="majorHAnsi"/>
        </w:rPr>
        <w:t xml:space="preserve"> and website.  Revenue comes from membership dues. </w:t>
      </w:r>
      <w:r w:rsidR="00692B38">
        <w:rPr>
          <w:rFonts w:asciiTheme="majorHAnsi" w:hAnsiTheme="majorHAnsi"/>
        </w:rPr>
        <w:t xml:space="preserve"> Sarah discussed list of dues and who is on it.  John mentioned we should get rid of schools that haven’t paid in a while. Rocio mentioned that we voted on deleting schools who had not paid in 2 years.  Discussion was had about following up on items that we decide on.  Maybe we need to create action items.  </w:t>
      </w:r>
      <w:r w:rsidR="004018E1">
        <w:rPr>
          <w:rFonts w:asciiTheme="majorHAnsi" w:hAnsiTheme="majorHAnsi"/>
        </w:rPr>
        <w:t>Mary Kay asked what our plans are to spend the money as the membership fee can be a hardship for some.  It would be nice to use money to pay for conferences, professional development.  Lisa mentioned we are discussing the new Professional Development grant later in the agenda.</w:t>
      </w:r>
      <w:r w:rsidR="005C772F">
        <w:rPr>
          <w:rFonts w:asciiTheme="majorHAnsi" w:hAnsiTheme="majorHAnsi"/>
        </w:rPr>
        <w:t xml:space="preserve">  </w:t>
      </w:r>
    </w:p>
    <w:p w14:paraId="1BD68A50" w14:textId="1809E1A8" w:rsidR="005C772F" w:rsidRDefault="005C772F" w:rsidP="0056461A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Lisa moved that we add an announcement in the next spring symposium announcement we say that HCIR can help pay for poster printing costs.  Up to $200 per institution. Marc 2</w:t>
      </w:r>
      <w:r w:rsidRPr="005C772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>.  Motion passed.</w:t>
      </w:r>
    </w:p>
    <w:p w14:paraId="418E94F3" w14:textId="76ECE80F" w:rsidR="005C772F" w:rsidRPr="0056461A" w:rsidRDefault="005C772F" w:rsidP="0056461A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Jon moved to approve the treasure. Brady 2</w:t>
      </w:r>
      <w:r w:rsidRPr="005C772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  <w:vertAlign w:val="superscript"/>
        </w:rPr>
        <w:t xml:space="preserve"> </w:t>
      </w:r>
      <w:r>
        <w:rPr>
          <w:rFonts w:asciiTheme="majorHAnsi" w:hAnsiTheme="majorHAnsi"/>
        </w:rPr>
        <w:t xml:space="preserve">  Motion passed.</w:t>
      </w:r>
    </w:p>
    <w:p w14:paraId="59FFADFA" w14:textId="40C23739" w:rsidR="00F529EC" w:rsidRDefault="00F529EC" w:rsidP="0098177E">
      <w:pPr>
        <w:rPr>
          <w:rFonts w:asciiTheme="majorHAnsi" w:hAnsiTheme="majorHAnsi"/>
        </w:rPr>
      </w:pPr>
    </w:p>
    <w:p w14:paraId="713979ED" w14:textId="530A02D9" w:rsidR="003F1AEF" w:rsidRPr="00F34C19" w:rsidRDefault="003F1AEF" w:rsidP="00F34C1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34C19">
        <w:rPr>
          <w:rFonts w:asciiTheme="majorHAnsi" w:hAnsiTheme="majorHAnsi"/>
        </w:rPr>
        <w:t>New President: David Rhea; New Vice-President: Al Golden</w:t>
      </w:r>
    </w:p>
    <w:p w14:paraId="2DD4AD53" w14:textId="529B109C" w:rsidR="00F34C19" w:rsidRPr="00F34C19" w:rsidRDefault="00F34C19" w:rsidP="00F34C1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John passed the duties on to David.  </w:t>
      </w:r>
      <w:r w:rsidR="00D41EED">
        <w:rPr>
          <w:rFonts w:asciiTheme="majorHAnsi" w:hAnsiTheme="majorHAnsi"/>
        </w:rPr>
        <w:t>David then took over presiding over the meeting.</w:t>
      </w:r>
    </w:p>
    <w:p w14:paraId="4A816FED" w14:textId="77777777" w:rsidR="003F1AEF" w:rsidRDefault="003F1AEF" w:rsidP="003F1AEF">
      <w:pPr>
        <w:rPr>
          <w:rFonts w:asciiTheme="majorHAnsi" w:hAnsiTheme="majorHAnsi"/>
        </w:rPr>
      </w:pPr>
    </w:p>
    <w:p w14:paraId="31DC5FC8" w14:textId="0F14404B" w:rsidR="003F1AEF" w:rsidRPr="007B33BB" w:rsidRDefault="003F1AEF" w:rsidP="007B33B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7B33BB">
        <w:rPr>
          <w:rFonts w:asciiTheme="majorHAnsi" w:hAnsiTheme="majorHAnsi"/>
        </w:rPr>
        <w:t>Margaret Messer Research Grant</w:t>
      </w:r>
    </w:p>
    <w:p w14:paraId="6E42ADD9" w14:textId="185D40DC" w:rsidR="007B33BB" w:rsidRPr="007B33BB" w:rsidRDefault="007B33BB" w:rsidP="007B33BB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Three requests.  $1555 was the total.  Lisa says there should be one more.  Marc will look.  It would be for $600 more. </w:t>
      </w:r>
      <w:r w:rsidR="0001198E">
        <w:rPr>
          <w:rFonts w:asciiTheme="majorHAnsi" w:hAnsiTheme="majorHAnsi"/>
        </w:rPr>
        <w:t>He is looking for reviewers. Melinda and Brady volunteered to be reviewers.</w:t>
      </w:r>
    </w:p>
    <w:p w14:paraId="0B2EE153" w14:textId="77777777" w:rsidR="003F1AEF" w:rsidRDefault="003F1AEF" w:rsidP="003F1AEF">
      <w:pPr>
        <w:rPr>
          <w:rFonts w:asciiTheme="majorHAnsi" w:hAnsiTheme="majorHAnsi"/>
        </w:rPr>
      </w:pPr>
    </w:p>
    <w:p w14:paraId="0AC7E00F" w14:textId="6EEFBE5E" w:rsidR="003F1AEF" w:rsidRPr="001A4136" w:rsidRDefault="003F1AEF" w:rsidP="001A413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1A4136">
        <w:rPr>
          <w:rFonts w:asciiTheme="majorHAnsi" w:hAnsiTheme="majorHAnsi"/>
        </w:rPr>
        <w:t>Professional Development Grant</w:t>
      </w:r>
    </w:p>
    <w:p w14:paraId="30635CE6" w14:textId="0592BC5D" w:rsidR="001A4136" w:rsidRPr="001A4136" w:rsidRDefault="001A4A05" w:rsidP="001A4136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Lisa shared her draft of the application.  (see bylaw proposal and app)</w:t>
      </w:r>
      <w:r w:rsidR="00D41EED">
        <w:rPr>
          <w:rFonts w:asciiTheme="majorHAnsi" w:hAnsiTheme="majorHAnsi"/>
        </w:rPr>
        <w:t>.  Lisa asked about logistics for reimbursement.</w:t>
      </w:r>
      <w:r w:rsidR="00F4048C">
        <w:rPr>
          <w:rFonts w:asciiTheme="majorHAnsi" w:hAnsiTheme="majorHAnsi"/>
        </w:rPr>
        <w:t xml:space="preserve">  Should it be just for registration or travel?  Sarah’s business office just needs receipts.  </w:t>
      </w:r>
      <w:r w:rsidR="004A5150">
        <w:rPr>
          <w:rFonts w:asciiTheme="majorHAnsi" w:hAnsiTheme="majorHAnsi"/>
        </w:rPr>
        <w:t xml:space="preserve">Supervisor </w:t>
      </w:r>
      <w:r w:rsidR="00B72C9C">
        <w:rPr>
          <w:rFonts w:asciiTheme="majorHAnsi" w:hAnsiTheme="majorHAnsi"/>
        </w:rPr>
        <w:t xml:space="preserve">can sign off on application.  </w:t>
      </w:r>
      <w:r w:rsidR="004C4BF5">
        <w:rPr>
          <w:rFonts w:asciiTheme="majorHAnsi" w:hAnsiTheme="majorHAnsi"/>
        </w:rPr>
        <w:t>May 1 will be the deadline.  That way the Messer grants will have been allocated for that academic year (and we would know how much money would be left).</w:t>
      </w:r>
      <w:r w:rsidR="00F7703A">
        <w:rPr>
          <w:rFonts w:asciiTheme="majorHAnsi" w:hAnsiTheme="majorHAnsi"/>
        </w:rPr>
        <w:t xml:space="preserve"> Lisa will make revisions and send it out.  Jon</w:t>
      </w:r>
      <w:r w:rsidR="00544FCF">
        <w:rPr>
          <w:rFonts w:asciiTheme="majorHAnsi" w:hAnsiTheme="majorHAnsi"/>
        </w:rPr>
        <w:t xml:space="preserve"> suggested edits to the application (</w:t>
      </w:r>
      <w:r w:rsidR="00544FCF" w:rsidRPr="00544FCF">
        <w:rPr>
          <w:rFonts w:asciiTheme="majorHAnsi" w:hAnsiTheme="majorHAnsi"/>
          <w:highlight w:val="yellow"/>
        </w:rPr>
        <w:t>he will send me the changes</w:t>
      </w:r>
      <w:r w:rsidR="00544FCF">
        <w:rPr>
          <w:rFonts w:asciiTheme="majorHAnsi" w:hAnsiTheme="majorHAnsi"/>
        </w:rPr>
        <w:t>).  Mary Kay moved we approve the grant as amended.  Jon 2</w:t>
      </w:r>
      <w:r w:rsidR="00544FCF" w:rsidRPr="00544FCF">
        <w:rPr>
          <w:rFonts w:asciiTheme="majorHAnsi" w:hAnsiTheme="majorHAnsi"/>
          <w:vertAlign w:val="superscript"/>
        </w:rPr>
        <w:t>nd</w:t>
      </w:r>
      <w:r w:rsidR="00544FCF">
        <w:rPr>
          <w:rFonts w:asciiTheme="majorHAnsi" w:hAnsiTheme="majorHAnsi"/>
        </w:rPr>
        <w:t xml:space="preserve">.  Motion passed.  </w:t>
      </w:r>
    </w:p>
    <w:p w14:paraId="73E83530" w14:textId="77777777" w:rsidR="003F1AEF" w:rsidRDefault="003F1AEF" w:rsidP="003F1AEF">
      <w:pPr>
        <w:rPr>
          <w:rFonts w:asciiTheme="majorHAnsi" w:hAnsiTheme="majorHAnsi"/>
        </w:rPr>
      </w:pPr>
    </w:p>
    <w:p w14:paraId="657530D3" w14:textId="6EF06822" w:rsidR="00E659FE" w:rsidRPr="0000700D" w:rsidRDefault="003F1AEF" w:rsidP="0000700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0700D">
        <w:rPr>
          <w:rFonts w:asciiTheme="majorHAnsi" w:hAnsiTheme="majorHAnsi"/>
        </w:rPr>
        <w:t>Best practices discussion</w:t>
      </w:r>
    </w:p>
    <w:p w14:paraId="5603E837" w14:textId="7E6D94A1" w:rsidR="0000700D" w:rsidRPr="0000700D" w:rsidRDefault="0000700D" w:rsidP="0000700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Tabled to fall director meeting</w:t>
      </w:r>
    </w:p>
    <w:p w14:paraId="4740018F" w14:textId="77777777" w:rsidR="00D2703D" w:rsidRPr="000F155C" w:rsidRDefault="00D2703D" w:rsidP="0098177E">
      <w:pPr>
        <w:rPr>
          <w:rFonts w:asciiTheme="majorHAnsi" w:hAnsiTheme="majorHAnsi"/>
        </w:rPr>
      </w:pPr>
    </w:p>
    <w:p w14:paraId="1E463DA0" w14:textId="75FCD958" w:rsidR="00810683" w:rsidRDefault="00E659FE" w:rsidP="0066589E">
      <w:pPr>
        <w:rPr>
          <w:rFonts w:asciiTheme="majorHAnsi" w:hAnsiTheme="majorHAnsi"/>
        </w:rPr>
      </w:pPr>
      <w:r>
        <w:rPr>
          <w:rFonts w:asciiTheme="majorHAnsi" w:hAnsiTheme="majorHAnsi"/>
        </w:rPr>
        <w:t>VI</w:t>
      </w:r>
      <w:r w:rsidR="00140B43" w:rsidRPr="000F155C">
        <w:rPr>
          <w:rFonts w:asciiTheme="majorHAnsi" w:hAnsiTheme="majorHAnsi"/>
        </w:rPr>
        <w:t>.</w:t>
      </w:r>
      <w:r w:rsidR="00140B43" w:rsidRPr="000F155C">
        <w:rPr>
          <w:rFonts w:asciiTheme="majorHAnsi" w:hAnsiTheme="majorHAnsi"/>
        </w:rPr>
        <w:tab/>
      </w:r>
      <w:r w:rsidR="0066589E" w:rsidRPr="000F155C">
        <w:rPr>
          <w:rFonts w:asciiTheme="majorHAnsi" w:hAnsiTheme="majorHAnsi"/>
        </w:rPr>
        <w:t>U</w:t>
      </w:r>
      <w:r w:rsidR="00140B43" w:rsidRPr="000F155C">
        <w:rPr>
          <w:rFonts w:asciiTheme="majorHAnsi" w:hAnsiTheme="majorHAnsi"/>
        </w:rPr>
        <w:t xml:space="preserve">pcoming </w:t>
      </w:r>
      <w:r w:rsidR="0066589E" w:rsidRPr="000F155C">
        <w:rPr>
          <w:rFonts w:asciiTheme="majorHAnsi" w:hAnsiTheme="majorHAnsi"/>
        </w:rPr>
        <w:t>Meetings/C</w:t>
      </w:r>
      <w:r w:rsidR="00140B43" w:rsidRPr="000F155C">
        <w:rPr>
          <w:rFonts w:asciiTheme="majorHAnsi" w:hAnsiTheme="majorHAnsi"/>
        </w:rPr>
        <w:t>onference</w:t>
      </w:r>
      <w:r w:rsidR="00810683">
        <w:rPr>
          <w:rFonts w:asciiTheme="majorHAnsi" w:hAnsiTheme="majorHAnsi"/>
        </w:rPr>
        <w:t>s</w:t>
      </w:r>
    </w:p>
    <w:p w14:paraId="002AEE3F" w14:textId="01520420" w:rsidR="00810683" w:rsidRDefault="00810683" w:rsidP="006658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David asked for volunteers to host symposium.</w:t>
      </w:r>
    </w:p>
    <w:p w14:paraId="7F295F69" w14:textId="77777777" w:rsidR="00FC3633" w:rsidRDefault="00FC3633" w:rsidP="00FC3633">
      <w:pPr>
        <w:rPr>
          <w:rFonts w:asciiTheme="majorHAnsi" w:hAnsiTheme="majorHAnsi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08"/>
        <w:gridCol w:w="2880"/>
        <w:gridCol w:w="2070"/>
        <w:gridCol w:w="2718"/>
      </w:tblGrid>
      <w:tr w:rsidR="008F196A" w14:paraId="53036BFA" w14:textId="77777777" w:rsidTr="004E0770">
        <w:tc>
          <w:tcPr>
            <w:tcW w:w="1908" w:type="dxa"/>
          </w:tcPr>
          <w:p w14:paraId="6BB66484" w14:textId="4E1DE94C" w:rsidR="008F196A" w:rsidRDefault="008F196A" w:rsidP="008F19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2020</w:t>
            </w:r>
          </w:p>
        </w:tc>
        <w:tc>
          <w:tcPr>
            <w:tcW w:w="2880" w:type="dxa"/>
          </w:tcPr>
          <w:p w14:paraId="4F3B0BBF" w14:textId="6C8BECA3" w:rsidR="008F196A" w:rsidRDefault="008F196A" w:rsidP="008F19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HCIR Student Symposium</w:t>
            </w:r>
          </w:p>
        </w:tc>
        <w:tc>
          <w:tcPr>
            <w:tcW w:w="2070" w:type="dxa"/>
          </w:tcPr>
          <w:p w14:paraId="273E7887" w14:textId="4F0215DC" w:rsidR="008F196A" w:rsidRPr="003426A6" w:rsidRDefault="008F196A" w:rsidP="008F1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February 29</w:t>
            </w:r>
          </w:p>
        </w:tc>
        <w:tc>
          <w:tcPr>
            <w:tcW w:w="2718" w:type="dxa"/>
          </w:tcPr>
          <w:p w14:paraId="22A29A3A" w14:textId="1E0D8173" w:rsidR="008F196A" w:rsidRPr="00B5121B" w:rsidRDefault="008F196A" w:rsidP="008F1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University of St. Francis</w:t>
            </w:r>
          </w:p>
        </w:tc>
      </w:tr>
      <w:tr w:rsidR="008F196A" w14:paraId="6C6E6398" w14:textId="77777777" w:rsidTr="008F196A">
        <w:trPr>
          <w:trHeight w:val="70"/>
        </w:trPr>
        <w:tc>
          <w:tcPr>
            <w:tcW w:w="1908" w:type="dxa"/>
          </w:tcPr>
          <w:p w14:paraId="4552258B" w14:textId="77777777" w:rsidR="008F196A" w:rsidRDefault="008F196A" w:rsidP="008F196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7B772986" w14:textId="072BDB2B" w:rsidR="008F196A" w:rsidRPr="00415FB8" w:rsidRDefault="008F196A" w:rsidP="008F1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HCIR Fall Directors’ Meeting</w:t>
            </w:r>
          </w:p>
        </w:tc>
        <w:tc>
          <w:tcPr>
            <w:tcW w:w="2070" w:type="dxa"/>
          </w:tcPr>
          <w:p w14:paraId="2580E654" w14:textId="3883B18D" w:rsidR="008F196A" w:rsidRPr="00FC6A83" w:rsidRDefault="008F196A" w:rsidP="008F1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September 25</w:t>
            </w:r>
          </w:p>
        </w:tc>
        <w:tc>
          <w:tcPr>
            <w:tcW w:w="2718" w:type="dxa"/>
          </w:tcPr>
          <w:p w14:paraId="5D10E6AD" w14:textId="597943F3" w:rsidR="008F196A" w:rsidRPr="00FC6A83" w:rsidRDefault="008F196A" w:rsidP="008F1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Joliet Junior C</w:t>
            </w:r>
            <w:r w:rsidR="001B4754">
              <w:rPr>
                <w:rFonts w:asciiTheme="majorHAnsi" w:hAnsiTheme="majorHAnsi"/>
                <w:sz w:val="20"/>
                <w:szCs w:val="20"/>
              </w:rPr>
              <w:t>ollege</w:t>
            </w:r>
          </w:p>
        </w:tc>
      </w:tr>
      <w:tr w:rsidR="008F196A" w14:paraId="501BEE87" w14:textId="77777777" w:rsidTr="004E0770">
        <w:tc>
          <w:tcPr>
            <w:tcW w:w="1908" w:type="dxa"/>
          </w:tcPr>
          <w:p w14:paraId="61EFBBDF" w14:textId="32032BE6" w:rsidR="008F196A" w:rsidRPr="00805696" w:rsidRDefault="008F196A" w:rsidP="008F1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5074B61" w14:textId="0BF52956" w:rsidR="008F196A" w:rsidRDefault="008F196A" w:rsidP="008F1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NCHC</w:t>
            </w:r>
          </w:p>
        </w:tc>
        <w:tc>
          <w:tcPr>
            <w:tcW w:w="2070" w:type="dxa"/>
          </w:tcPr>
          <w:p w14:paraId="43E39B42" w14:textId="67D86848" w:rsidR="008F196A" w:rsidRDefault="008F196A" w:rsidP="008F1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November 4-8</w:t>
            </w:r>
          </w:p>
        </w:tc>
        <w:tc>
          <w:tcPr>
            <w:tcW w:w="2718" w:type="dxa"/>
          </w:tcPr>
          <w:p w14:paraId="0DC816B6" w14:textId="0DDDF023" w:rsidR="008F196A" w:rsidRDefault="008F196A" w:rsidP="008F1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Dallas, TX</w:t>
            </w:r>
          </w:p>
        </w:tc>
      </w:tr>
      <w:tr w:rsidR="008F196A" w14:paraId="3A110CEA" w14:textId="77777777" w:rsidTr="004E0770">
        <w:tc>
          <w:tcPr>
            <w:tcW w:w="1908" w:type="dxa"/>
          </w:tcPr>
          <w:p w14:paraId="5A9A838A" w14:textId="28AE88BA" w:rsidR="008F196A" w:rsidRDefault="00F7703A" w:rsidP="00F770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2021</w:t>
            </w:r>
          </w:p>
        </w:tc>
        <w:tc>
          <w:tcPr>
            <w:tcW w:w="2880" w:type="dxa"/>
          </w:tcPr>
          <w:p w14:paraId="74B51E72" w14:textId="71B81E4F" w:rsidR="008F196A" w:rsidRDefault="001B4754" w:rsidP="008F1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HCIR Fall Director’s Meeting</w:t>
            </w:r>
          </w:p>
        </w:tc>
        <w:tc>
          <w:tcPr>
            <w:tcW w:w="2070" w:type="dxa"/>
          </w:tcPr>
          <w:p w14:paraId="635DE908" w14:textId="187B309A" w:rsidR="008F196A" w:rsidRDefault="008F196A" w:rsidP="008F1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24C1CE38" w14:textId="4F602BD1" w:rsidR="008F196A" w:rsidRDefault="001B4754" w:rsidP="008F19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 of DuPage</w:t>
            </w:r>
          </w:p>
        </w:tc>
      </w:tr>
      <w:tr w:rsidR="001B4754" w14:paraId="51D41D38" w14:textId="77777777" w:rsidTr="004E0770">
        <w:tc>
          <w:tcPr>
            <w:tcW w:w="1908" w:type="dxa"/>
          </w:tcPr>
          <w:p w14:paraId="54E96639" w14:textId="77777777" w:rsidR="001B4754" w:rsidRDefault="001B4754" w:rsidP="001B47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19037A44" w14:textId="452379A8" w:rsidR="001B4754" w:rsidRDefault="001B4754" w:rsidP="001B47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HCIR Student Symposium</w:t>
            </w:r>
          </w:p>
        </w:tc>
        <w:tc>
          <w:tcPr>
            <w:tcW w:w="2070" w:type="dxa"/>
          </w:tcPr>
          <w:p w14:paraId="35764936" w14:textId="7CFEFA98" w:rsidR="001B4754" w:rsidRDefault="001B4754" w:rsidP="001B47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February 27</w:t>
            </w:r>
          </w:p>
        </w:tc>
        <w:tc>
          <w:tcPr>
            <w:tcW w:w="2718" w:type="dxa"/>
          </w:tcPr>
          <w:p w14:paraId="15E37389" w14:textId="6C5D38CF" w:rsidR="001B4754" w:rsidRDefault="001B4754" w:rsidP="001B47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4754">
              <w:rPr>
                <w:rFonts w:asciiTheme="majorHAnsi" w:hAnsiTheme="majorHAnsi"/>
                <w:sz w:val="20"/>
                <w:szCs w:val="20"/>
              </w:rPr>
              <w:t>Illinois State University</w:t>
            </w:r>
          </w:p>
        </w:tc>
      </w:tr>
    </w:tbl>
    <w:p w14:paraId="484895E3" w14:textId="77777777" w:rsidR="0066589E" w:rsidRPr="000F155C" w:rsidRDefault="0066589E" w:rsidP="00A954EB">
      <w:pPr>
        <w:rPr>
          <w:rFonts w:asciiTheme="majorHAnsi" w:hAnsiTheme="majorHAnsi"/>
        </w:rPr>
      </w:pPr>
    </w:p>
    <w:p w14:paraId="23AAF80A" w14:textId="7382DE6D" w:rsidR="00A954EB" w:rsidRPr="000F155C" w:rsidRDefault="008457AE" w:rsidP="00A954EB">
      <w:pPr>
        <w:rPr>
          <w:rFonts w:asciiTheme="majorHAnsi" w:hAnsiTheme="majorHAnsi"/>
        </w:rPr>
      </w:pPr>
      <w:r w:rsidRPr="000F155C">
        <w:rPr>
          <w:rFonts w:asciiTheme="majorHAnsi" w:hAnsiTheme="majorHAnsi"/>
        </w:rPr>
        <w:t>X</w:t>
      </w:r>
      <w:r w:rsidR="00E23277" w:rsidRPr="000F155C">
        <w:rPr>
          <w:rFonts w:asciiTheme="majorHAnsi" w:hAnsiTheme="majorHAnsi"/>
        </w:rPr>
        <w:t>.</w:t>
      </w:r>
      <w:r w:rsidR="000C2EEF" w:rsidRPr="000F155C">
        <w:rPr>
          <w:rFonts w:asciiTheme="majorHAnsi" w:hAnsiTheme="majorHAnsi"/>
        </w:rPr>
        <w:tab/>
      </w:r>
      <w:r w:rsidR="0066589E" w:rsidRPr="000F155C">
        <w:rPr>
          <w:rFonts w:asciiTheme="majorHAnsi" w:hAnsiTheme="majorHAnsi"/>
        </w:rPr>
        <w:t>Other</w:t>
      </w:r>
      <w:r w:rsidR="00E659FE">
        <w:rPr>
          <w:rFonts w:asciiTheme="majorHAnsi" w:hAnsiTheme="majorHAnsi"/>
        </w:rPr>
        <w:t xml:space="preserve"> Business</w:t>
      </w:r>
    </w:p>
    <w:p w14:paraId="70FA518D" w14:textId="77777777" w:rsidR="00B5121B" w:rsidRPr="000F155C" w:rsidRDefault="00B5121B" w:rsidP="00A954EB">
      <w:pPr>
        <w:rPr>
          <w:rFonts w:asciiTheme="majorHAnsi" w:hAnsiTheme="majorHAnsi"/>
        </w:rPr>
      </w:pPr>
    </w:p>
    <w:p w14:paraId="4E1777B9" w14:textId="377DDDF3" w:rsidR="000C2EEF" w:rsidRDefault="000C2EEF" w:rsidP="0098177E">
      <w:pPr>
        <w:rPr>
          <w:rFonts w:asciiTheme="majorHAnsi" w:hAnsiTheme="majorHAnsi"/>
        </w:rPr>
      </w:pPr>
      <w:r w:rsidRPr="000F155C">
        <w:rPr>
          <w:rFonts w:asciiTheme="majorHAnsi" w:hAnsiTheme="majorHAnsi"/>
        </w:rPr>
        <w:t>X</w:t>
      </w:r>
      <w:r w:rsidR="00F63057" w:rsidRPr="000F155C">
        <w:rPr>
          <w:rFonts w:asciiTheme="majorHAnsi" w:hAnsiTheme="majorHAnsi"/>
        </w:rPr>
        <w:t>I</w:t>
      </w:r>
      <w:r w:rsidRPr="000F155C">
        <w:rPr>
          <w:rFonts w:asciiTheme="majorHAnsi" w:hAnsiTheme="majorHAnsi"/>
        </w:rPr>
        <w:t>.</w:t>
      </w:r>
      <w:r w:rsidRPr="000F155C">
        <w:rPr>
          <w:rFonts w:asciiTheme="majorHAnsi" w:hAnsiTheme="majorHAnsi"/>
        </w:rPr>
        <w:tab/>
        <w:t>Adjournment</w:t>
      </w:r>
    </w:p>
    <w:p w14:paraId="72B871C4" w14:textId="59E87321" w:rsidR="001B4754" w:rsidRPr="0022311C" w:rsidRDefault="001B4754" w:rsidP="0098177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Tom moved to adjourn.  Marc 2</w:t>
      </w:r>
      <w:r w:rsidRPr="001B4754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>.  Motion passed</w:t>
      </w:r>
    </w:p>
    <w:sectPr w:rsidR="001B4754" w:rsidRPr="0022311C" w:rsidSect="009E7E6A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1180"/>
    <w:multiLevelType w:val="hybridMultilevel"/>
    <w:tmpl w:val="7D5A5362"/>
    <w:lvl w:ilvl="0" w:tplc="B6AEBB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E354BA"/>
    <w:multiLevelType w:val="hybridMultilevel"/>
    <w:tmpl w:val="FE3CEB98"/>
    <w:lvl w:ilvl="0" w:tplc="52DAE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E29"/>
    <w:multiLevelType w:val="hybridMultilevel"/>
    <w:tmpl w:val="1B76E0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31842"/>
    <w:multiLevelType w:val="hybridMultilevel"/>
    <w:tmpl w:val="89A28C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B60A7"/>
    <w:multiLevelType w:val="hybridMultilevel"/>
    <w:tmpl w:val="4342BB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718EF"/>
    <w:multiLevelType w:val="hybridMultilevel"/>
    <w:tmpl w:val="E5E056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01E56"/>
    <w:multiLevelType w:val="hybridMultilevel"/>
    <w:tmpl w:val="0FB601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F43FB8"/>
    <w:multiLevelType w:val="hybridMultilevel"/>
    <w:tmpl w:val="549A2D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9E643D"/>
    <w:multiLevelType w:val="hybridMultilevel"/>
    <w:tmpl w:val="88A47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7E"/>
    <w:rsid w:val="0000700D"/>
    <w:rsid w:val="0001198E"/>
    <w:rsid w:val="00031D74"/>
    <w:rsid w:val="00050F9A"/>
    <w:rsid w:val="000C2EEF"/>
    <w:rsid w:val="000F155C"/>
    <w:rsid w:val="00140B43"/>
    <w:rsid w:val="00146201"/>
    <w:rsid w:val="00156DE2"/>
    <w:rsid w:val="001A4136"/>
    <w:rsid w:val="001A4A05"/>
    <w:rsid w:val="001B4754"/>
    <w:rsid w:val="001C29E5"/>
    <w:rsid w:val="001E228D"/>
    <w:rsid w:val="0022311C"/>
    <w:rsid w:val="002705DB"/>
    <w:rsid w:val="00276102"/>
    <w:rsid w:val="002865F6"/>
    <w:rsid w:val="002D5837"/>
    <w:rsid w:val="003426A6"/>
    <w:rsid w:val="003C2361"/>
    <w:rsid w:val="003D07EA"/>
    <w:rsid w:val="003D09E0"/>
    <w:rsid w:val="003F1AEF"/>
    <w:rsid w:val="004018E1"/>
    <w:rsid w:val="00415FB8"/>
    <w:rsid w:val="00437982"/>
    <w:rsid w:val="004A5150"/>
    <w:rsid w:val="004C4BF5"/>
    <w:rsid w:val="00544FCF"/>
    <w:rsid w:val="0056461A"/>
    <w:rsid w:val="00570AF8"/>
    <w:rsid w:val="005759B5"/>
    <w:rsid w:val="00596A56"/>
    <w:rsid w:val="005C772F"/>
    <w:rsid w:val="0066589E"/>
    <w:rsid w:val="006776C0"/>
    <w:rsid w:val="00692B38"/>
    <w:rsid w:val="007254B4"/>
    <w:rsid w:val="007367C6"/>
    <w:rsid w:val="00790D3F"/>
    <w:rsid w:val="007B2544"/>
    <w:rsid w:val="007B33BB"/>
    <w:rsid w:val="007B5AC0"/>
    <w:rsid w:val="00805696"/>
    <w:rsid w:val="00807BC6"/>
    <w:rsid w:val="00810683"/>
    <w:rsid w:val="00845281"/>
    <w:rsid w:val="008457AE"/>
    <w:rsid w:val="00851EAD"/>
    <w:rsid w:val="008C588D"/>
    <w:rsid w:val="008F196A"/>
    <w:rsid w:val="00953711"/>
    <w:rsid w:val="0098177E"/>
    <w:rsid w:val="009E7E6A"/>
    <w:rsid w:val="00A06232"/>
    <w:rsid w:val="00A13552"/>
    <w:rsid w:val="00A16CBE"/>
    <w:rsid w:val="00A16D82"/>
    <w:rsid w:val="00A45ED6"/>
    <w:rsid w:val="00A66968"/>
    <w:rsid w:val="00A67AC5"/>
    <w:rsid w:val="00A954EB"/>
    <w:rsid w:val="00AA704B"/>
    <w:rsid w:val="00AB6F64"/>
    <w:rsid w:val="00B32758"/>
    <w:rsid w:val="00B5121B"/>
    <w:rsid w:val="00B6242E"/>
    <w:rsid w:val="00B72C9C"/>
    <w:rsid w:val="00B771B0"/>
    <w:rsid w:val="00BD3CD9"/>
    <w:rsid w:val="00C03983"/>
    <w:rsid w:val="00C070DC"/>
    <w:rsid w:val="00C5514D"/>
    <w:rsid w:val="00CC1997"/>
    <w:rsid w:val="00CD5864"/>
    <w:rsid w:val="00CD6C3A"/>
    <w:rsid w:val="00D2703D"/>
    <w:rsid w:val="00D41EED"/>
    <w:rsid w:val="00D45917"/>
    <w:rsid w:val="00DA1B33"/>
    <w:rsid w:val="00DE0842"/>
    <w:rsid w:val="00E23277"/>
    <w:rsid w:val="00E659FE"/>
    <w:rsid w:val="00E86632"/>
    <w:rsid w:val="00EC1A27"/>
    <w:rsid w:val="00F25995"/>
    <w:rsid w:val="00F34C19"/>
    <w:rsid w:val="00F4048C"/>
    <w:rsid w:val="00F529EC"/>
    <w:rsid w:val="00F63057"/>
    <w:rsid w:val="00F7703A"/>
    <w:rsid w:val="00FC3633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8495"/>
  <w15:docId w15:val="{EB1A0FA4-3D69-4630-9A47-498006DD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C3A"/>
    <w:pPr>
      <w:ind w:left="720"/>
      <w:contextualSpacing/>
    </w:pPr>
  </w:style>
  <w:style w:type="table" w:styleId="TableGrid">
    <w:name w:val="Table Grid"/>
    <w:basedOn w:val="TableNormal"/>
    <w:uiPriority w:val="59"/>
    <w:rsid w:val="00F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F453-7FF5-4C05-8301-4E1310AB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David Rhea</cp:lastModifiedBy>
  <cp:revision>40</cp:revision>
  <cp:lastPrinted>2015-09-24T23:29:00Z</cp:lastPrinted>
  <dcterms:created xsi:type="dcterms:W3CDTF">2020-02-29T18:10:00Z</dcterms:created>
  <dcterms:modified xsi:type="dcterms:W3CDTF">2020-09-25T15:31:00Z</dcterms:modified>
</cp:coreProperties>
</file>