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95A9" w14:textId="77777777" w:rsidR="00596A56" w:rsidRPr="0022311C" w:rsidRDefault="0098177E" w:rsidP="0098177E">
      <w:pPr>
        <w:jc w:val="center"/>
        <w:rPr>
          <w:rFonts w:asciiTheme="majorHAnsi" w:hAnsiTheme="majorHAnsi"/>
        </w:rPr>
      </w:pPr>
      <w:r w:rsidRPr="0022311C">
        <w:rPr>
          <w:rFonts w:asciiTheme="majorHAnsi" w:hAnsiTheme="majorHAnsi"/>
        </w:rPr>
        <w:t>HONORS COUNCIL OF THE ILLINOIS REGION</w:t>
      </w:r>
    </w:p>
    <w:p w14:paraId="09CD531C" w14:textId="57781310" w:rsidR="0098177E" w:rsidRPr="0022311C" w:rsidRDefault="00B32758" w:rsidP="0022311C">
      <w:pPr>
        <w:jc w:val="center"/>
        <w:rPr>
          <w:rFonts w:asciiTheme="majorHAnsi" w:hAnsiTheme="majorHAnsi"/>
        </w:rPr>
      </w:pPr>
      <w:r>
        <w:rPr>
          <w:rFonts w:asciiTheme="majorHAnsi" w:hAnsiTheme="majorHAnsi"/>
        </w:rPr>
        <w:t>20</w:t>
      </w:r>
      <w:r w:rsidR="008F196A">
        <w:rPr>
          <w:rFonts w:asciiTheme="majorHAnsi" w:hAnsiTheme="majorHAnsi"/>
        </w:rPr>
        <w:t>2</w:t>
      </w:r>
      <w:r w:rsidR="00836732">
        <w:rPr>
          <w:rFonts w:asciiTheme="majorHAnsi" w:hAnsiTheme="majorHAnsi"/>
        </w:rPr>
        <w:t>1</w:t>
      </w:r>
      <w:r w:rsidR="008F196A">
        <w:rPr>
          <w:rFonts w:asciiTheme="majorHAnsi" w:hAnsiTheme="majorHAnsi"/>
        </w:rPr>
        <w:t xml:space="preserve"> SPRING </w:t>
      </w:r>
      <w:r w:rsidR="00EC1A27">
        <w:rPr>
          <w:rFonts w:asciiTheme="majorHAnsi" w:hAnsiTheme="majorHAnsi"/>
        </w:rPr>
        <w:t>DIRECTORS</w:t>
      </w:r>
      <w:r w:rsidR="00A13552">
        <w:rPr>
          <w:rFonts w:asciiTheme="majorHAnsi" w:hAnsiTheme="majorHAnsi"/>
        </w:rPr>
        <w:t>’</w:t>
      </w:r>
      <w:r w:rsidR="0098177E" w:rsidRPr="0022311C">
        <w:rPr>
          <w:rFonts w:asciiTheme="majorHAnsi" w:hAnsiTheme="majorHAnsi"/>
        </w:rPr>
        <w:t xml:space="preserve"> MEETING</w:t>
      </w:r>
    </w:p>
    <w:p w14:paraId="256E28E1" w14:textId="7105C8B0" w:rsidR="0098177E" w:rsidRDefault="00836732" w:rsidP="0098177E">
      <w:pPr>
        <w:jc w:val="center"/>
        <w:rPr>
          <w:rFonts w:asciiTheme="majorHAnsi" w:hAnsiTheme="majorHAnsi"/>
        </w:rPr>
      </w:pPr>
      <w:r>
        <w:rPr>
          <w:rFonts w:asciiTheme="majorHAnsi" w:hAnsiTheme="majorHAnsi"/>
        </w:rPr>
        <w:t>March 5, 2021</w:t>
      </w:r>
    </w:p>
    <w:p w14:paraId="0E22FFF5" w14:textId="503E648C" w:rsidR="0022311C" w:rsidRPr="0022311C" w:rsidRDefault="00836732" w:rsidP="0098177E">
      <w:pPr>
        <w:jc w:val="center"/>
        <w:rPr>
          <w:rFonts w:asciiTheme="majorHAnsi" w:hAnsiTheme="majorHAnsi"/>
        </w:rPr>
      </w:pPr>
      <w:r>
        <w:rPr>
          <w:rFonts w:asciiTheme="majorHAnsi" w:hAnsiTheme="majorHAnsi"/>
        </w:rPr>
        <w:t>Zoom</w:t>
      </w:r>
      <w:r w:rsidR="008F196A">
        <w:rPr>
          <w:rFonts w:asciiTheme="majorHAnsi" w:hAnsiTheme="majorHAnsi"/>
        </w:rPr>
        <w:t xml:space="preserve"> </w:t>
      </w:r>
      <w:r>
        <w:rPr>
          <w:rFonts w:asciiTheme="majorHAnsi" w:hAnsiTheme="majorHAnsi"/>
        </w:rPr>
        <w:t>Meeting after Spring Symposium</w:t>
      </w:r>
    </w:p>
    <w:p w14:paraId="6FC200AA" w14:textId="77777777" w:rsidR="00EC1A27" w:rsidRDefault="00EC1A27" w:rsidP="00EC1A27">
      <w:pPr>
        <w:rPr>
          <w:rFonts w:asciiTheme="majorHAnsi" w:hAnsiTheme="majorHAnsi"/>
        </w:rPr>
      </w:pPr>
    </w:p>
    <w:p w14:paraId="00A06F79" w14:textId="79442497" w:rsidR="0098177E" w:rsidRDefault="0098177E" w:rsidP="0098177E">
      <w:pPr>
        <w:jc w:val="center"/>
        <w:rPr>
          <w:rFonts w:asciiTheme="majorHAnsi" w:hAnsiTheme="majorHAnsi"/>
        </w:rPr>
      </w:pPr>
      <w:r w:rsidRPr="0022311C">
        <w:rPr>
          <w:rFonts w:asciiTheme="majorHAnsi" w:hAnsiTheme="majorHAnsi"/>
        </w:rPr>
        <w:t xml:space="preserve">MEETING </w:t>
      </w:r>
      <w:r w:rsidR="00A97F3A">
        <w:rPr>
          <w:rFonts w:asciiTheme="majorHAnsi" w:hAnsiTheme="majorHAnsi"/>
        </w:rPr>
        <w:t>MINUTES</w:t>
      </w:r>
    </w:p>
    <w:p w14:paraId="70B22DB2" w14:textId="7E90027E" w:rsidR="002D5837" w:rsidRDefault="002D5837" w:rsidP="0098177E">
      <w:pPr>
        <w:jc w:val="center"/>
        <w:rPr>
          <w:rFonts w:asciiTheme="majorHAnsi" w:hAnsiTheme="majorHAnsi"/>
        </w:rPr>
      </w:pPr>
    </w:p>
    <w:p w14:paraId="4F489343" w14:textId="284369AB" w:rsidR="00B5121B" w:rsidRDefault="00A16CBE" w:rsidP="003F1AEF">
      <w:pPr>
        <w:rPr>
          <w:rFonts w:asciiTheme="majorHAnsi" w:hAnsiTheme="majorHAnsi"/>
        </w:rPr>
      </w:pPr>
      <w:r>
        <w:rPr>
          <w:rFonts w:asciiTheme="majorHAnsi" w:hAnsiTheme="majorHAnsi"/>
        </w:rPr>
        <w:t xml:space="preserve">Attending: </w:t>
      </w:r>
      <w:r w:rsidR="00EA33D8">
        <w:rPr>
          <w:rFonts w:asciiTheme="majorHAnsi" w:hAnsiTheme="majorHAnsi"/>
        </w:rPr>
        <w:t>David Rhea (</w:t>
      </w:r>
      <w:r w:rsidR="00E442D3">
        <w:rPr>
          <w:rFonts w:asciiTheme="majorHAnsi" w:hAnsiTheme="majorHAnsi"/>
        </w:rPr>
        <w:t>Governors</w:t>
      </w:r>
      <w:r w:rsidR="00EA33D8">
        <w:rPr>
          <w:rFonts w:asciiTheme="majorHAnsi" w:hAnsiTheme="majorHAnsi"/>
        </w:rPr>
        <w:t xml:space="preserve"> State), Rocio Rivadeneyra (</w:t>
      </w:r>
      <w:r w:rsidR="00EA33D8" w:rsidRPr="00EA33D8">
        <w:rPr>
          <w:rFonts w:asciiTheme="majorHAnsi" w:hAnsiTheme="majorHAnsi"/>
        </w:rPr>
        <w:t>Illinois State University</w:t>
      </w:r>
      <w:r w:rsidR="00EA33D8">
        <w:rPr>
          <w:rFonts w:asciiTheme="majorHAnsi" w:hAnsiTheme="majorHAnsi"/>
        </w:rPr>
        <w:t>), Alicia Tomasian (Harper), Paul Small</w:t>
      </w:r>
      <w:r w:rsidR="00180DC4">
        <w:rPr>
          <w:rFonts w:asciiTheme="majorHAnsi" w:hAnsiTheme="majorHAnsi"/>
        </w:rPr>
        <w:t xml:space="preserve"> (Eureka)</w:t>
      </w:r>
      <w:r w:rsidR="00EA33D8">
        <w:rPr>
          <w:rFonts w:asciiTheme="majorHAnsi" w:hAnsiTheme="majorHAnsi"/>
        </w:rPr>
        <w:t xml:space="preserve">, Tom McCulley (Heartland), John Garcia (Harper), Jennifer </w:t>
      </w:r>
      <w:proofErr w:type="spellStart"/>
      <w:r w:rsidR="00EA33D8">
        <w:rPr>
          <w:rFonts w:asciiTheme="majorHAnsi" w:hAnsiTheme="majorHAnsi"/>
        </w:rPr>
        <w:t>Conary</w:t>
      </w:r>
      <w:proofErr w:type="spellEnd"/>
      <w:r w:rsidR="00A97F3A">
        <w:rPr>
          <w:rFonts w:asciiTheme="majorHAnsi" w:hAnsiTheme="majorHAnsi"/>
        </w:rPr>
        <w:t xml:space="preserve"> (DePaul)</w:t>
      </w:r>
      <w:r w:rsidR="00EA33D8">
        <w:rPr>
          <w:rFonts w:asciiTheme="majorHAnsi" w:hAnsiTheme="majorHAnsi"/>
        </w:rPr>
        <w:t>, Ralph Keen (U</w:t>
      </w:r>
      <w:r w:rsidR="00180DC4">
        <w:rPr>
          <w:rFonts w:asciiTheme="majorHAnsi" w:hAnsiTheme="majorHAnsi"/>
        </w:rPr>
        <w:t xml:space="preserve">niversity of </w:t>
      </w:r>
      <w:r w:rsidR="00EA33D8">
        <w:rPr>
          <w:rFonts w:asciiTheme="majorHAnsi" w:hAnsiTheme="majorHAnsi"/>
        </w:rPr>
        <w:t>I</w:t>
      </w:r>
      <w:r w:rsidR="00180DC4">
        <w:rPr>
          <w:rFonts w:asciiTheme="majorHAnsi" w:hAnsiTheme="majorHAnsi"/>
        </w:rPr>
        <w:t xml:space="preserve">llinois </w:t>
      </w:r>
      <w:r w:rsidR="00EA33D8">
        <w:rPr>
          <w:rFonts w:asciiTheme="majorHAnsi" w:hAnsiTheme="majorHAnsi"/>
        </w:rPr>
        <w:t>C</w:t>
      </w:r>
      <w:r w:rsidR="00180DC4">
        <w:rPr>
          <w:rFonts w:asciiTheme="majorHAnsi" w:hAnsiTheme="majorHAnsi"/>
        </w:rPr>
        <w:t>hicago</w:t>
      </w:r>
      <w:r w:rsidR="00EA33D8">
        <w:rPr>
          <w:rFonts w:asciiTheme="majorHAnsi" w:hAnsiTheme="majorHAnsi"/>
        </w:rPr>
        <w:t>), Brady Jones</w:t>
      </w:r>
      <w:r w:rsidR="005A4DC7">
        <w:rPr>
          <w:rFonts w:asciiTheme="majorHAnsi" w:hAnsiTheme="majorHAnsi"/>
        </w:rPr>
        <w:t xml:space="preserve"> (Univ. of St. Francis)</w:t>
      </w:r>
      <w:r w:rsidR="00EA33D8">
        <w:rPr>
          <w:rFonts w:asciiTheme="majorHAnsi" w:hAnsiTheme="majorHAnsi"/>
        </w:rPr>
        <w:t>, Joshua Held</w:t>
      </w:r>
      <w:r w:rsidR="00A97F3A">
        <w:rPr>
          <w:rFonts w:asciiTheme="majorHAnsi" w:hAnsiTheme="majorHAnsi"/>
        </w:rPr>
        <w:t xml:space="preserve"> (Trinity International)</w:t>
      </w:r>
      <w:r w:rsidR="00EA33D8">
        <w:rPr>
          <w:rFonts w:asciiTheme="majorHAnsi" w:hAnsiTheme="majorHAnsi"/>
        </w:rPr>
        <w:t>, Lisa Higgins (College of DuPage), Aaron James (I</w:t>
      </w:r>
      <w:r w:rsidR="005A4DC7">
        <w:rPr>
          <w:rFonts w:asciiTheme="majorHAnsi" w:hAnsiTheme="majorHAnsi"/>
        </w:rPr>
        <w:t xml:space="preserve">llinois </w:t>
      </w:r>
      <w:r w:rsidR="00EA33D8">
        <w:rPr>
          <w:rFonts w:asciiTheme="majorHAnsi" w:hAnsiTheme="majorHAnsi"/>
        </w:rPr>
        <w:t>C</w:t>
      </w:r>
      <w:r w:rsidR="005A4DC7">
        <w:rPr>
          <w:rFonts w:asciiTheme="majorHAnsi" w:hAnsiTheme="majorHAnsi"/>
        </w:rPr>
        <w:t xml:space="preserve">entral </w:t>
      </w:r>
      <w:r w:rsidR="00EA33D8">
        <w:rPr>
          <w:rFonts w:asciiTheme="majorHAnsi" w:hAnsiTheme="majorHAnsi"/>
        </w:rPr>
        <w:t>C</w:t>
      </w:r>
      <w:r w:rsidR="005A4DC7">
        <w:rPr>
          <w:rFonts w:asciiTheme="majorHAnsi" w:hAnsiTheme="majorHAnsi"/>
        </w:rPr>
        <w:t>ollege</w:t>
      </w:r>
      <w:r w:rsidR="00EA33D8">
        <w:rPr>
          <w:rFonts w:asciiTheme="majorHAnsi" w:hAnsiTheme="majorHAnsi"/>
        </w:rPr>
        <w:t>), Sarah Diel-Hunt (Heartland), Jen Cline</w:t>
      </w:r>
      <w:r w:rsidR="00A97F3A">
        <w:rPr>
          <w:rFonts w:asciiTheme="majorHAnsi" w:hAnsiTheme="majorHAnsi"/>
        </w:rPr>
        <w:t xml:space="preserve"> (Lewis and Clark)</w:t>
      </w:r>
      <w:r w:rsidR="00EA33D8">
        <w:rPr>
          <w:rFonts w:asciiTheme="majorHAnsi" w:hAnsiTheme="majorHAnsi"/>
        </w:rPr>
        <w:t>, Julia Wiester (Saint Xavier), Tina Williams (</w:t>
      </w:r>
      <w:r w:rsidR="00EA33D8" w:rsidRPr="00EA33D8">
        <w:rPr>
          <w:rFonts w:asciiTheme="majorHAnsi" w:hAnsiTheme="majorHAnsi"/>
        </w:rPr>
        <w:t>Illinois State University</w:t>
      </w:r>
      <w:r w:rsidR="00EA33D8">
        <w:rPr>
          <w:rFonts w:asciiTheme="majorHAnsi" w:hAnsiTheme="majorHAnsi"/>
        </w:rPr>
        <w:t>), Marc Klingshirn</w:t>
      </w:r>
      <w:r w:rsidR="00A97F3A">
        <w:rPr>
          <w:rFonts w:asciiTheme="majorHAnsi" w:hAnsiTheme="majorHAnsi"/>
        </w:rPr>
        <w:t xml:space="preserve"> (U</w:t>
      </w:r>
      <w:r w:rsidR="00E442D3">
        <w:rPr>
          <w:rFonts w:asciiTheme="majorHAnsi" w:hAnsiTheme="majorHAnsi"/>
        </w:rPr>
        <w:t>niversity of Illinois, Springfield</w:t>
      </w:r>
      <w:r w:rsidR="00A97F3A">
        <w:rPr>
          <w:rFonts w:asciiTheme="majorHAnsi" w:hAnsiTheme="majorHAnsi"/>
        </w:rPr>
        <w:t>)</w:t>
      </w:r>
      <w:r w:rsidR="00E442D3">
        <w:rPr>
          <w:rFonts w:asciiTheme="majorHAnsi" w:hAnsiTheme="majorHAnsi"/>
        </w:rPr>
        <w:t>, Mary Kay Mulvaney</w:t>
      </w:r>
      <w:r w:rsidR="00180DC4">
        <w:rPr>
          <w:rFonts w:asciiTheme="majorHAnsi" w:hAnsiTheme="majorHAnsi"/>
        </w:rPr>
        <w:t xml:space="preserve"> (Elmhurst University)</w:t>
      </w:r>
    </w:p>
    <w:p w14:paraId="0E18F24C" w14:textId="77777777" w:rsidR="008C588D" w:rsidRPr="008C588D" w:rsidRDefault="008C588D" w:rsidP="003F1AEF">
      <w:pPr>
        <w:rPr>
          <w:rFonts w:asciiTheme="majorHAnsi" w:hAnsiTheme="majorHAnsi"/>
        </w:rPr>
      </w:pPr>
    </w:p>
    <w:p w14:paraId="0F4C2B15" w14:textId="6396784F" w:rsidR="00DE0842" w:rsidRDefault="008C588D" w:rsidP="007367C6">
      <w:pPr>
        <w:pStyle w:val="ListParagraph"/>
        <w:numPr>
          <w:ilvl w:val="0"/>
          <w:numId w:val="9"/>
        </w:numPr>
        <w:rPr>
          <w:rFonts w:asciiTheme="majorHAnsi" w:hAnsiTheme="majorHAnsi"/>
        </w:rPr>
      </w:pPr>
      <w:r>
        <w:rPr>
          <w:rFonts w:asciiTheme="majorHAnsi" w:hAnsiTheme="majorHAnsi"/>
        </w:rPr>
        <w:t xml:space="preserve">Call to order and </w:t>
      </w:r>
      <w:r w:rsidR="0098177E" w:rsidRPr="00DE0842">
        <w:rPr>
          <w:rFonts w:asciiTheme="majorHAnsi" w:hAnsiTheme="majorHAnsi"/>
        </w:rPr>
        <w:t>Introductions</w:t>
      </w:r>
    </w:p>
    <w:p w14:paraId="1E92592D" w14:textId="54BB6DE2" w:rsidR="00E442D3" w:rsidRDefault="00E442D3" w:rsidP="00E442D3">
      <w:pPr>
        <w:pStyle w:val="ListParagraph"/>
        <w:numPr>
          <w:ilvl w:val="1"/>
          <w:numId w:val="9"/>
        </w:numPr>
        <w:rPr>
          <w:rFonts w:asciiTheme="majorHAnsi" w:hAnsiTheme="majorHAnsi"/>
        </w:rPr>
      </w:pPr>
      <w:r>
        <w:rPr>
          <w:rFonts w:asciiTheme="majorHAnsi" w:hAnsiTheme="majorHAnsi"/>
        </w:rPr>
        <w:t xml:space="preserve">Called to order at 2:05pm.  </w:t>
      </w:r>
    </w:p>
    <w:p w14:paraId="35734C12" w14:textId="3CFAC3DA" w:rsidR="00E442D3" w:rsidRDefault="00E442D3" w:rsidP="00E442D3">
      <w:pPr>
        <w:pStyle w:val="ListParagraph"/>
        <w:numPr>
          <w:ilvl w:val="1"/>
          <w:numId w:val="9"/>
        </w:numPr>
        <w:rPr>
          <w:rFonts w:asciiTheme="majorHAnsi" w:hAnsiTheme="majorHAnsi"/>
        </w:rPr>
      </w:pPr>
      <w:r>
        <w:rPr>
          <w:rFonts w:asciiTheme="majorHAnsi" w:hAnsiTheme="majorHAnsi"/>
        </w:rPr>
        <w:t>Introductions and welcome of new members</w:t>
      </w:r>
    </w:p>
    <w:p w14:paraId="4A80A6D4" w14:textId="5DD2AFBC" w:rsidR="00E442D3" w:rsidRDefault="00E442D3" w:rsidP="00E442D3">
      <w:pPr>
        <w:pStyle w:val="ListParagraph"/>
        <w:numPr>
          <w:ilvl w:val="1"/>
          <w:numId w:val="9"/>
        </w:numPr>
        <w:rPr>
          <w:rFonts w:asciiTheme="majorHAnsi" w:hAnsiTheme="majorHAnsi"/>
        </w:rPr>
      </w:pPr>
      <w:r>
        <w:rPr>
          <w:rFonts w:asciiTheme="majorHAnsi" w:hAnsiTheme="majorHAnsi"/>
        </w:rPr>
        <w:t>National Society for Minorities in Honors</w:t>
      </w:r>
    </w:p>
    <w:p w14:paraId="57CACBE2" w14:textId="77777777" w:rsidR="0098177E" w:rsidRPr="0022311C" w:rsidRDefault="0098177E" w:rsidP="0098177E">
      <w:pPr>
        <w:rPr>
          <w:rFonts w:asciiTheme="majorHAnsi" w:hAnsiTheme="majorHAnsi"/>
        </w:rPr>
      </w:pPr>
    </w:p>
    <w:p w14:paraId="19FC9105" w14:textId="15850864" w:rsidR="00D2703D" w:rsidRDefault="0098177E" w:rsidP="0056461A">
      <w:pPr>
        <w:pStyle w:val="ListParagraph"/>
        <w:numPr>
          <w:ilvl w:val="0"/>
          <w:numId w:val="9"/>
        </w:numPr>
        <w:rPr>
          <w:rFonts w:asciiTheme="majorHAnsi" w:hAnsiTheme="majorHAnsi"/>
        </w:rPr>
      </w:pPr>
      <w:r w:rsidRPr="0056461A">
        <w:rPr>
          <w:rFonts w:asciiTheme="majorHAnsi" w:hAnsiTheme="majorHAnsi"/>
        </w:rPr>
        <w:t>A</w:t>
      </w:r>
      <w:r w:rsidR="00B32758" w:rsidRPr="0056461A">
        <w:rPr>
          <w:rFonts w:asciiTheme="majorHAnsi" w:hAnsiTheme="majorHAnsi"/>
        </w:rPr>
        <w:t xml:space="preserve">pproval of Minutes – </w:t>
      </w:r>
      <w:r w:rsidR="008F196A" w:rsidRPr="0056461A">
        <w:rPr>
          <w:rFonts w:asciiTheme="majorHAnsi" w:hAnsiTheme="majorHAnsi"/>
        </w:rPr>
        <w:t>September 2</w:t>
      </w:r>
      <w:r w:rsidR="00836732">
        <w:rPr>
          <w:rFonts w:asciiTheme="majorHAnsi" w:hAnsiTheme="majorHAnsi"/>
        </w:rPr>
        <w:t>5</w:t>
      </w:r>
      <w:r w:rsidR="008F196A" w:rsidRPr="0056461A">
        <w:rPr>
          <w:rFonts w:asciiTheme="majorHAnsi" w:hAnsiTheme="majorHAnsi"/>
        </w:rPr>
        <w:t>, 20</w:t>
      </w:r>
      <w:r w:rsidR="00836732">
        <w:rPr>
          <w:rFonts w:asciiTheme="majorHAnsi" w:hAnsiTheme="majorHAnsi"/>
        </w:rPr>
        <w:t>20</w:t>
      </w:r>
      <w:r w:rsidRPr="0056461A">
        <w:rPr>
          <w:rFonts w:asciiTheme="majorHAnsi" w:hAnsiTheme="majorHAnsi"/>
        </w:rPr>
        <w:t xml:space="preserve"> Meeting</w:t>
      </w:r>
    </w:p>
    <w:p w14:paraId="2B9FB3FA" w14:textId="0EE8BBCE" w:rsidR="00810C39" w:rsidRPr="0056461A" w:rsidRDefault="00810C39" w:rsidP="00810C39">
      <w:pPr>
        <w:pStyle w:val="ListParagraph"/>
        <w:numPr>
          <w:ilvl w:val="1"/>
          <w:numId w:val="9"/>
        </w:numPr>
        <w:rPr>
          <w:rFonts w:asciiTheme="majorHAnsi" w:hAnsiTheme="majorHAnsi"/>
        </w:rPr>
      </w:pPr>
      <w:r>
        <w:rPr>
          <w:rFonts w:asciiTheme="majorHAnsi" w:hAnsiTheme="majorHAnsi"/>
        </w:rPr>
        <w:t>Ralph Keen made a motion to approve meeting. Aaron James seconded.  Motion passed</w:t>
      </w:r>
    </w:p>
    <w:p w14:paraId="6567DCDE" w14:textId="77777777" w:rsidR="00D2703D" w:rsidRPr="00B771B0" w:rsidRDefault="00D2703D" w:rsidP="0098177E">
      <w:pPr>
        <w:rPr>
          <w:rFonts w:asciiTheme="majorHAnsi" w:hAnsiTheme="majorHAnsi"/>
          <w:highlight w:val="yellow"/>
        </w:rPr>
      </w:pPr>
    </w:p>
    <w:p w14:paraId="5356A38C" w14:textId="200C5E6F" w:rsidR="00EB67F4" w:rsidRDefault="00EB67F4" w:rsidP="00EB67F4">
      <w:pPr>
        <w:pStyle w:val="ListParagraph"/>
        <w:numPr>
          <w:ilvl w:val="0"/>
          <w:numId w:val="9"/>
        </w:numPr>
        <w:rPr>
          <w:rFonts w:asciiTheme="majorHAnsi" w:hAnsiTheme="majorHAnsi"/>
        </w:rPr>
      </w:pPr>
      <w:r w:rsidRPr="0077435D">
        <w:rPr>
          <w:rFonts w:asciiTheme="majorHAnsi" w:hAnsiTheme="majorHAnsi"/>
        </w:rPr>
        <w:t>Upcoming Meetings/Conferences</w:t>
      </w:r>
      <w:r>
        <w:rPr>
          <w:rFonts w:asciiTheme="majorHAnsi" w:hAnsiTheme="majorHAnsi"/>
        </w:rPr>
        <w:t xml:space="preserve"> – Notes the hosting institution. Whether events are virtual</w:t>
      </w:r>
      <w:r w:rsidR="004079DD">
        <w:rPr>
          <w:rFonts w:asciiTheme="majorHAnsi" w:hAnsiTheme="majorHAnsi"/>
        </w:rPr>
        <w:t xml:space="preserve">, </w:t>
      </w:r>
      <w:r>
        <w:rPr>
          <w:rFonts w:asciiTheme="majorHAnsi" w:hAnsiTheme="majorHAnsi"/>
        </w:rPr>
        <w:t>on-site or both is TBD.</w:t>
      </w:r>
    </w:p>
    <w:p w14:paraId="158F8817" w14:textId="6679FA65" w:rsidR="00810C39" w:rsidRDefault="00810C39" w:rsidP="00810C39">
      <w:pPr>
        <w:pStyle w:val="ListParagraph"/>
        <w:numPr>
          <w:ilvl w:val="1"/>
          <w:numId w:val="9"/>
        </w:numPr>
        <w:rPr>
          <w:rFonts w:asciiTheme="majorHAnsi" w:hAnsiTheme="majorHAnsi"/>
        </w:rPr>
      </w:pPr>
      <w:r>
        <w:rPr>
          <w:rFonts w:asciiTheme="majorHAnsi" w:hAnsiTheme="majorHAnsi"/>
        </w:rPr>
        <w:t>Not sure if HCIR meetings will be in person or virtual next year.  NCHC is still deciding whether to hold in person conference</w:t>
      </w:r>
    </w:p>
    <w:p w14:paraId="7087E23C" w14:textId="1BDE6FA5" w:rsidR="00810C39" w:rsidRPr="007A6852" w:rsidRDefault="00810C39" w:rsidP="00810C39">
      <w:pPr>
        <w:pStyle w:val="ListParagraph"/>
        <w:numPr>
          <w:ilvl w:val="1"/>
          <w:numId w:val="9"/>
        </w:numPr>
        <w:rPr>
          <w:rFonts w:asciiTheme="majorHAnsi" w:hAnsiTheme="majorHAnsi"/>
        </w:rPr>
      </w:pPr>
      <w:r>
        <w:rPr>
          <w:rFonts w:asciiTheme="majorHAnsi" w:hAnsiTheme="majorHAnsi"/>
        </w:rPr>
        <w:t xml:space="preserve">Looking for volunteers to host the 2023 student symposium and fall directors meeting.  Jen Cline volunteered Lewis and Clark College to volunteer both.  </w:t>
      </w:r>
    </w:p>
    <w:p w14:paraId="7D7D6CC0" w14:textId="3F6DD7A5" w:rsidR="00EB67F4" w:rsidRDefault="00EB67F4" w:rsidP="00EB67F4">
      <w:pPr>
        <w:rPr>
          <w:rFonts w:asciiTheme="majorHAnsi" w:hAnsiTheme="majorHAnsi"/>
        </w:rPr>
      </w:pPr>
      <w:r>
        <w:rPr>
          <w:rFonts w:asciiTheme="majorHAnsi" w:hAnsiTheme="majorHAnsi"/>
        </w:rPr>
        <w:tab/>
      </w:r>
    </w:p>
    <w:tbl>
      <w:tblPr>
        <w:tblStyle w:val="TableGrid"/>
        <w:tblpPr w:leftFromText="180" w:rightFromText="180" w:vertAnchor="text" w:tblpY="1"/>
        <w:tblOverlap w:val="never"/>
        <w:tblW w:w="9576" w:type="dxa"/>
        <w:tblLook w:val="04A0" w:firstRow="1" w:lastRow="0" w:firstColumn="1" w:lastColumn="0" w:noHBand="0" w:noVBand="1"/>
      </w:tblPr>
      <w:tblGrid>
        <w:gridCol w:w="1908"/>
        <w:gridCol w:w="2880"/>
        <w:gridCol w:w="2070"/>
        <w:gridCol w:w="2718"/>
      </w:tblGrid>
      <w:tr w:rsidR="00EB67F4" w14:paraId="61F9621D" w14:textId="77777777" w:rsidTr="009A24C9">
        <w:tc>
          <w:tcPr>
            <w:tcW w:w="1908" w:type="dxa"/>
          </w:tcPr>
          <w:p w14:paraId="4FC1EF12" w14:textId="77777777" w:rsidR="00EB67F4" w:rsidRDefault="00EB67F4" w:rsidP="009A24C9">
            <w:pPr>
              <w:jc w:val="center"/>
              <w:rPr>
                <w:rFonts w:asciiTheme="majorHAnsi" w:hAnsiTheme="majorHAnsi"/>
              </w:rPr>
            </w:pPr>
            <w:r>
              <w:rPr>
                <w:rFonts w:asciiTheme="majorHAnsi" w:hAnsiTheme="majorHAnsi"/>
              </w:rPr>
              <w:t>2021</w:t>
            </w:r>
          </w:p>
        </w:tc>
        <w:tc>
          <w:tcPr>
            <w:tcW w:w="2880" w:type="dxa"/>
          </w:tcPr>
          <w:p w14:paraId="5DFD5FFA" w14:textId="77777777" w:rsidR="00EB67F4" w:rsidRDefault="00EB67F4" w:rsidP="009A24C9">
            <w:pPr>
              <w:jc w:val="center"/>
              <w:rPr>
                <w:rFonts w:asciiTheme="majorHAnsi" w:hAnsiTheme="majorHAnsi"/>
              </w:rPr>
            </w:pPr>
            <w:r>
              <w:rPr>
                <w:rFonts w:asciiTheme="majorHAnsi" w:hAnsiTheme="majorHAnsi"/>
                <w:sz w:val="20"/>
                <w:szCs w:val="20"/>
              </w:rPr>
              <w:t>HCIR Student Symposium &amp; Directors Meeting</w:t>
            </w:r>
          </w:p>
        </w:tc>
        <w:tc>
          <w:tcPr>
            <w:tcW w:w="2070" w:type="dxa"/>
          </w:tcPr>
          <w:p w14:paraId="5C57DCE0" w14:textId="77777777" w:rsidR="00EB67F4" w:rsidRPr="003426A6" w:rsidRDefault="00EB67F4" w:rsidP="009A24C9">
            <w:pPr>
              <w:jc w:val="center"/>
              <w:rPr>
                <w:rFonts w:asciiTheme="majorHAnsi" w:hAnsiTheme="majorHAnsi"/>
                <w:sz w:val="20"/>
                <w:szCs w:val="20"/>
              </w:rPr>
            </w:pPr>
            <w:r>
              <w:rPr>
                <w:rFonts w:asciiTheme="majorHAnsi" w:hAnsiTheme="majorHAnsi"/>
                <w:sz w:val="20"/>
                <w:szCs w:val="20"/>
              </w:rPr>
              <w:t xml:space="preserve">February 27 &amp; </w:t>
            </w:r>
            <w:r>
              <w:rPr>
                <w:rFonts w:asciiTheme="majorHAnsi" w:hAnsiTheme="majorHAnsi"/>
                <w:sz w:val="20"/>
                <w:szCs w:val="20"/>
              </w:rPr>
              <w:br/>
              <w:t>March 5</w:t>
            </w:r>
            <w:r w:rsidRPr="008E5625">
              <w:rPr>
                <w:rFonts w:asciiTheme="majorHAnsi" w:hAnsiTheme="majorHAnsi"/>
                <w:sz w:val="20"/>
                <w:szCs w:val="20"/>
                <w:vertAlign w:val="superscript"/>
              </w:rPr>
              <w:t>th</w:t>
            </w:r>
          </w:p>
        </w:tc>
        <w:tc>
          <w:tcPr>
            <w:tcW w:w="2718" w:type="dxa"/>
          </w:tcPr>
          <w:p w14:paraId="31C15C29" w14:textId="77777777" w:rsidR="00EB67F4" w:rsidRPr="00B5121B" w:rsidRDefault="00EB67F4" w:rsidP="009A24C9">
            <w:pPr>
              <w:jc w:val="center"/>
              <w:rPr>
                <w:rFonts w:asciiTheme="majorHAnsi" w:hAnsiTheme="majorHAnsi"/>
                <w:sz w:val="20"/>
                <w:szCs w:val="20"/>
              </w:rPr>
            </w:pPr>
            <w:r>
              <w:rPr>
                <w:rFonts w:asciiTheme="majorHAnsi" w:hAnsiTheme="majorHAnsi"/>
                <w:sz w:val="20"/>
                <w:szCs w:val="20"/>
              </w:rPr>
              <w:t>Illinois State &amp; Heartland CC (Virtual)</w:t>
            </w:r>
          </w:p>
        </w:tc>
      </w:tr>
      <w:tr w:rsidR="00EB67F4" w14:paraId="7D7DC6CF" w14:textId="77777777" w:rsidTr="009A24C9">
        <w:trPr>
          <w:trHeight w:val="70"/>
        </w:trPr>
        <w:tc>
          <w:tcPr>
            <w:tcW w:w="1908" w:type="dxa"/>
          </w:tcPr>
          <w:p w14:paraId="3735EED8" w14:textId="77777777" w:rsidR="00EB67F4" w:rsidRDefault="00EB67F4" w:rsidP="009A24C9">
            <w:pPr>
              <w:jc w:val="center"/>
              <w:rPr>
                <w:rFonts w:asciiTheme="majorHAnsi" w:hAnsiTheme="majorHAnsi"/>
              </w:rPr>
            </w:pPr>
          </w:p>
        </w:tc>
        <w:tc>
          <w:tcPr>
            <w:tcW w:w="2880" w:type="dxa"/>
          </w:tcPr>
          <w:p w14:paraId="2B18950F" w14:textId="77777777" w:rsidR="00EB67F4" w:rsidRPr="00415FB8" w:rsidRDefault="00EB67F4" w:rsidP="009A24C9">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691B29F4" w14:textId="77777777" w:rsidR="00EB67F4" w:rsidRPr="00FC6A83" w:rsidRDefault="00EB67F4" w:rsidP="009A24C9">
            <w:pPr>
              <w:jc w:val="center"/>
              <w:rPr>
                <w:rFonts w:asciiTheme="majorHAnsi" w:hAnsiTheme="majorHAnsi"/>
                <w:sz w:val="20"/>
                <w:szCs w:val="20"/>
              </w:rPr>
            </w:pPr>
            <w:r>
              <w:rPr>
                <w:rFonts w:asciiTheme="majorHAnsi" w:hAnsiTheme="majorHAnsi"/>
                <w:sz w:val="20"/>
                <w:szCs w:val="20"/>
              </w:rPr>
              <w:t>September 24</w:t>
            </w:r>
          </w:p>
        </w:tc>
        <w:tc>
          <w:tcPr>
            <w:tcW w:w="2718" w:type="dxa"/>
          </w:tcPr>
          <w:p w14:paraId="522556BF" w14:textId="77777777" w:rsidR="00EB67F4" w:rsidRPr="00FC6A83" w:rsidRDefault="00EB67F4" w:rsidP="009A24C9">
            <w:pPr>
              <w:jc w:val="center"/>
              <w:rPr>
                <w:rFonts w:asciiTheme="majorHAnsi" w:hAnsiTheme="majorHAnsi"/>
                <w:sz w:val="20"/>
                <w:szCs w:val="20"/>
              </w:rPr>
            </w:pPr>
            <w:r>
              <w:rPr>
                <w:rFonts w:asciiTheme="majorHAnsi" w:hAnsiTheme="majorHAnsi"/>
                <w:sz w:val="20"/>
                <w:szCs w:val="20"/>
              </w:rPr>
              <w:t>College of DuPage</w:t>
            </w:r>
          </w:p>
        </w:tc>
      </w:tr>
      <w:tr w:rsidR="00EB67F4" w14:paraId="093BBBA6" w14:textId="77777777" w:rsidTr="009A24C9">
        <w:tc>
          <w:tcPr>
            <w:tcW w:w="1908" w:type="dxa"/>
          </w:tcPr>
          <w:p w14:paraId="5D40E2D7" w14:textId="77777777" w:rsidR="00EB67F4" w:rsidRPr="00805696" w:rsidRDefault="00EB67F4" w:rsidP="009A24C9">
            <w:pPr>
              <w:jc w:val="center"/>
              <w:rPr>
                <w:rFonts w:asciiTheme="majorHAnsi" w:hAnsiTheme="majorHAnsi"/>
                <w:sz w:val="20"/>
                <w:szCs w:val="20"/>
              </w:rPr>
            </w:pPr>
          </w:p>
        </w:tc>
        <w:tc>
          <w:tcPr>
            <w:tcW w:w="2880" w:type="dxa"/>
          </w:tcPr>
          <w:p w14:paraId="1D4B44D3" w14:textId="77777777" w:rsidR="00EB67F4" w:rsidRDefault="00EB67F4" w:rsidP="009A24C9">
            <w:pPr>
              <w:jc w:val="center"/>
              <w:rPr>
                <w:rFonts w:asciiTheme="majorHAnsi" w:hAnsiTheme="majorHAnsi"/>
                <w:sz w:val="20"/>
                <w:szCs w:val="20"/>
              </w:rPr>
            </w:pPr>
            <w:r>
              <w:rPr>
                <w:rFonts w:asciiTheme="majorHAnsi" w:hAnsiTheme="majorHAnsi"/>
                <w:sz w:val="20"/>
                <w:szCs w:val="20"/>
              </w:rPr>
              <w:t>NCHC</w:t>
            </w:r>
          </w:p>
        </w:tc>
        <w:tc>
          <w:tcPr>
            <w:tcW w:w="2070" w:type="dxa"/>
          </w:tcPr>
          <w:p w14:paraId="6B9C09A6" w14:textId="77777777" w:rsidR="00EB67F4" w:rsidRDefault="00EB67F4" w:rsidP="009A24C9">
            <w:pPr>
              <w:jc w:val="center"/>
              <w:rPr>
                <w:rFonts w:asciiTheme="majorHAnsi" w:hAnsiTheme="majorHAnsi"/>
                <w:sz w:val="20"/>
                <w:szCs w:val="20"/>
              </w:rPr>
            </w:pPr>
            <w:r>
              <w:rPr>
                <w:rFonts w:asciiTheme="majorHAnsi" w:hAnsiTheme="majorHAnsi"/>
                <w:sz w:val="20"/>
                <w:szCs w:val="20"/>
              </w:rPr>
              <w:t>November</w:t>
            </w:r>
          </w:p>
        </w:tc>
        <w:tc>
          <w:tcPr>
            <w:tcW w:w="2718" w:type="dxa"/>
          </w:tcPr>
          <w:p w14:paraId="5C2B0B95" w14:textId="77777777" w:rsidR="00EB67F4" w:rsidRDefault="00EB67F4" w:rsidP="009A24C9">
            <w:pPr>
              <w:jc w:val="center"/>
              <w:rPr>
                <w:rFonts w:asciiTheme="majorHAnsi" w:hAnsiTheme="majorHAnsi"/>
                <w:sz w:val="20"/>
                <w:szCs w:val="20"/>
              </w:rPr>
            </w:pPr>
            <w:r>
              <w:rPr>
                <w:rFonts w:asciiTheme="majorHAnsi" w:hAnsiTheme="majorHAnsi"/>
                <w:sz w:val="20"/>
                <w:szCs w:val="20"/>
              </w:rPr>
              <w:t>Walt Disney World if on-site</w:t>
            </w:r>
          </w:p>
          <w:p w14:paraId="7A682AB8" w14:textId="77777777" w:rsidR="00EB67F4" w:rsidRDefault="00EB67F4" w:rsidP="009A24C9">
            <w:pPr>
              <w:jc w:val="center"/>
              <w:rPr>
                <w:rFonts w:asciiTheme="majorHAnsi" w:hAnsiTheme="majorHAnsi"/>
                <w:sz w:val="20"/>
                <w:szCs w:val="20"/>
              </w:rPr>
            </w:pPr>
            <w:r>
              <w:rPr>
                <w:rFonts w:asciiTheme="majorHAnsi" w:hAnsiTheme="majorHAnsi"/>
                <w:sz w:val="20"/>
                <w:szCs w:val="20"/>
              </w:rPr>
              <w:t>Virtual? Both?</w:t>
            </w:r>
          </w:p>
        </w:tc>
      </w:tr>
      <w:tr w:rsidR="00EB67F4" w14:paraId="54F547B3" w14:textId="77777777" w:rsidTr="009A24C9">
        <w:tc>
          <w:tcPr>
            <w:tcW w:w="1908" w:type="dxa"/>
          </w:tcPr>
          <w:p w14:paraId="539A8ADF" w14:textId="77777777" w:rsidR="00EB67F4" w:rsidRDefault="00EB67F4" w:rsidP="009A24C9">
            <w:pPr>
              <w:jc w:val="center"/>
              <w:rPr>
                <w:rFonts w:asciiTheme="majorHAnsi" w:hAnsiTheme="majorHAnsi"/>
              </w:rPr>
            </w:pPr>
            <w:r>
              <w:rPr>
                <w:rFonts w:asciiTheme="majorHAnsi" w:hAnsiTheme="majorHAnsi"/>
              </w:rPr>
              <w:t>2022</w:t>
            </w:r>
          </w:p>
        </w:tc>
        <w:tc>
          <w:tcPr>
            <w:tcW w:w="2880" w:type="dxa"/>
          </w:tcPr>
          <w:p w14:paraId="6ACE765C" w14:textId="77777777" w:rsidR="00EB67F4" w:rsidRDefault="00EB67F4" w:rsidP="009A24C9">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0D9F901A" w14:textId="77777777" w:rsidR="00EB67F4" w:rsidRDefault="00EB67F4" w:rsidP="009A24C9">
            <w:pPr>
              <w:jc w:val="center"/>
              <w:rPr>
                <w:rFonts w:asciiTheme="majorHAnsi" w:hAnsiTheme="majorHAnsi"/>
                <w:sz w:val="20"/>
                <w:szCs w:val="20"/>
              </w:rPr>
            </w:pPr>
            <w:r>
              <w:rPr>
                <w:rFonts w:asciiTheme="majorHAnsi" w:hAnsiTheme="majorHAnsi"/>
                <w:sz w:val="20"/>
                <w:szCs w:val="20"/>
              </w:rPr>
              <w:t>February 26</w:t>
            </w:r>
          </w:p>
        </w:tc>
        <w:tc>
          <w:tcPr>
            <w:tcW w:w="2718" w:type="dxa"/>
          </w:tcPr>
          <w:p w14:paraId="3D67DF7B" w14:textId="77777777" w:rsidR="00EB67F4" w:rsidRDefault="00EB67F4" w:rsidP="009A24C9">
            <w:pPr>
              <w:jc w:val="center"/>
              <w:rPr>
                <w:rFonts w:asciiTheme="majorHAnsi" w:hAnsiTheme="majorHAnsi"/>
                <w:sz w:val="20"/>
                <w:szCs w:val="20"/>
              </w:rPr>
            </w:pPr>
            <w:r>
              <w:rPr>
                <w:rFonts w:asciiTheme="majorHAnsi" w:hAnsiTheme="majorHAnsi"/>
                <w:sz w:val="20"/>
                <w:szCs w:val="20"/>
              </w:rPr>
              <w:t>College of DuPage</w:t>
            </w:r>
          </w:p>
        </w:tc>
      </w:tr>
      <w:tr w:rsidR="00EB67F4" w14:paraId="169DF3D6" w14:textId="77777777" w:rsidTr="009A24C9">
        <w:tc>
          <w:tcPr>
            <w:tcW w:w="1908" w:type="dxa"/>
          </w:tcPr>
          <w:p w14:paraId="60CC8BF2" w14:textId="77777777" w:rsidR="00EB67F4" w:rsidRDefault="00EB67F4" w:rsidP="009A24C9">
            <w:pPr>
              <w:jc w:val="center"/>
              <w:rPr>
                <w:rFonts w:asciiTheme="majorHAnsi" w:hAnsiTheme="majorHAnsi"/>
              </w:rPr>
            </w:pPr>
          </w:p>
        </w:tc>
        <w:tc>
          <w:tcPr>
            <w:tcW w:w="2880" w:type="dxa"/>
          </w:tcPr>
          <w:p w14:paraId="2221AEAA" w14:textId="77777777" w:rsidR="00EB67F4" w:rsidRDefault="00EB67F4" w:rsidP="009A24C9">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01366AE1" w14:textId="77777777" w:rsidR="00EB67F4" w:rsidRDefault="00EB67F4" w:rsidP="009A24C9">
            <w:pPr>
              <w:jc w:val="center"/>
              <w:rPr>
                <w:rFonts w:asciiTheme="majorHAnsi" w:hAnsiTheme="majorHAnsi"/>
                <w:sz w:val="20"/>
                <w:szCs w:val="20"/>
              </w:rPr>
            </w:pPr>
            <w:r>
              <w:rPr>
                <w:rFonts w:asciiTheme="majorHAnsi" w:hAnsiTheme="majorHAnsi"/>
                <w:sz w:val="20"/>
                <w:szCs w:val="20"/>
              </w:rPr>
              <w:t>September 30</w:t>
            </w:r>
          </w:p>
        </w:tc>
        <w:tc>
          <w:tcPr>
            <w:tcW w:w="2718" w:type="dxa"/>
          </w:tcPr>
          <w:p w14:paraId="1FAEF948" w14:textId="77777777" w:rsidR="00EB67F4" w:rsidRDefault="00EB67F4" w:rsidP="009A24C9">
            <w:pPr>
              <w:jc w:val="center"/>
              <w:rPr>
                <w:rFonts w:asciiTheme="majorHAnsi" w:hAnsiTheme="majorHAnsi"/>
                <w:sz w:val="20"/>
                <w:szCs w:val="20"/>
              </w:rPr>
            </w:pPr>
            <w:r>
              <w:rPr>
                <w:rFonts w:asciiTheme="majorHAnsi" w:hAnsiTheme="majorHAnsi"/>
                <w:sz w:val="20"/>
                <w:szCs w:val="20"/>
              </w:rPr>
              <w:t>Eastern Illinois University</w:t>
            </w:r>
          </w:p>
        </w:tc>
      </w:tr>
      <w:tr w:rsidR="00EB67F4" w14:paraId="0ED91393" w14:textId="77777777" w:rsidTr="009A24C9">
        <w:tc>
          <w:tcPr>
            <w:tcW w:w="1908" w:type="dxa"/>
          </w:tcPr>
          <w:p w14:paraId="44A00BF5" w14:textId="77777777" w:rsidR="00EB67F4" w:rsidRDefault="00EB67F4" w:rsidP="009A24C9">
            <w:pPr>
              <w:jc w:val="center"/>
              <w:rPr>
                <w:rFonts w:asciiTheme="majorHAnsi" w:hAnsiTheme="majorHAnsi"/>
              </w:rPr>
            </w:pPr>
          </w:p>
        </w:tc>
        <w:tc>
          <w:tcPr>
            <w:tcW w:w="2880" w:type="dxa"/>
          </w:tcPr>
          <w:p w14:paraId="4AF78278" w14:textId="77777777" w:rsidR="00EB67F4" w:rsidRDefault="00EB67F4" w:rsidP="009A24C9">
            <w:pPr>
              <w:jc w:val="center"/>
              <w:rPr>
                <w:rFonts w:asciiTheme="majorHAnsi" w:hAnsiTheme="majorHAnsi"/>
                <w:sz w:val="20"/>
                <w:szCs w:val="20"/>
              </w:rPr>
            </w:pPr>
            <w:r>
              <w:rPr>
                <w:rFonts w:asciiTheme="majorHAnsi" w:hAnsiTheme="majorHAnsi"/>
                <w:sz w:val="20"/>
                <w:szCs w:val="20"/>
              </w:rPr>
              <w:t>NCHC</w:t>
            </w:r>
          </w:p>
        </w:tc>
        <w:tc>
          <w:tcPr>
            <w:tcW w:w="2070" w:type="dxa"/>
          </w:tcPr>
          <w:p w14:paraId="14550A44" w14:textId="77777777" w:rsidR="00EB67F4" w:rsidRDefault="00EB67F4" w:rsidP="009A24C9">
            <w:pPr>
              <w:jc w:val="center"/>
              <w:rPr>
                <w:rFonts w:asciiTheme="majorHAnsi" w:hAnsiTheme="majorHAnsi"/>
                <w:sz w:val="20"/>
                <w:szCs w:val="20"/>
              </w:rPr>
            </w:pPr>
            <w:r>
              <w:rPr>
                <w:rFonts w:asciiTheme="majorHAnsi" w:hAnsiTheme="majorHAnsi"/>
                <w:sz w:val="20"/>
                <w:szCs w:val="20"/>
              </w:rPr>
              <w:t>November</w:t>
            </w:r>
          </w:p>
        </w:tc>
        <w:tc>
          <w:tcPr>
            <w:tcW w:w="2718" w:type="dxa"/>
          </w:tcPr>
          <w:p w14:paraId="1D778FEC" w14:textId="77777777" w:rsidR="00EB67F4" w:rsidRDefault="00EB67F4" w:rsidP="009A24C9">
            <w:pPr>
              <w:jc w:val="center"/>
              <w:rPr>
                <w:rFonts w:asciiTheme="majorHAnsi" w:hAnsiTheme="majorHAnsi"/>
                <w:sz w:val="20"/>
                <w:szCs w:val="20"/>
              </w:rPr>
            </w:pPr>
            <w:r>
              <w:rPr>
                <w:rFonts w:asciiTheme="majorHAnsi" w:hAnsiTheme="majorHAnsi"/>
                <w:sz w:val="20"/>
                <w:szCs w:val="20"/>
              </w:rPr>
              <w:t>Dallas, TX</w:t>
            </w:r>
          </w:p>
        </w:tc>
      </w:tr>
      <w:tr w:rsidR="00EB67F4" w14:paraId="07F416D2" w14:textId="77777777" w:rsidTr="009A24C9">
        <w:tc>
          <w:tcPr>
            <w:tcW w:w="1908" w:type="dxa"/>
          </w:tcPr>
          <w:p w14:paraId="38D0A2C7" w14:textId="77777777" w:rsidR="00EB67F4" w:rsidRDefault="00EB67F4" w:rsidP="009A24C9">
            <w:pPr>
              <w:jc w:val="center"/>
              <w:rPr>
                <w:rFonts w:asciiTheme="majorHAnsi" w:hAnsiTheme="majorHAnsi"/>
              </w:rPr>
            </w:pPr>
            <w:r>
              <w:rPr>
                <w:rFonts w:asciiTheme="majorHAnsi" w:hAnsiTheme="majorHAnsi"/>
              </w:rPr>
              <w:t>2023</w:t>
            </w:r>
          </w:p>
        </w:tc>
        <w:tc>
          <w:tcPr>
            <w:tcW w:w="2880" w:type="dxa"/>
          </w:tcPr>
          <w:p w14:paraId="370184DC" w14:textId="77777777" w:rsidR="00EB67F4" w:rsidRDefault="00EB67F4" w:rsidP="009A24C9">
            <w:pPr>
              <w:jc w:val="center"/>
              <w:rPr>
                <w:rFonts w:asciiTheme="majorHAnsi" w:hAnsiTheme="majorHAnsi"/>
                <w:sz w:val="20"/>
                <w:szCs w:val="20"/>
              </w:rPr>
            </w:pPr>
            <w:r>
              <w:rPr>
                <w:rFonts w:asciiTheme="majorHAnsi" w:hAnsiTheme="majorHAnsi"/>
                <w:sz w:val="20"/>
                <w:szCs w:val="20"/>
              </w:rPr>
              <w:t>HCIR Student Symposium</w:t>
            </w:r>
          </w:p>
        </w:tc>
        <w:tc>
          <w:tcPr>
            <w:tcW w:w="2070" w:type="dxa"/>
          </w:tcPr>
          <w:p w14:paraId="5052BA39" w14:textId="77777777" w:rsidR="00EB67F4" w:rsidRDefault="00EB67F4" w:rsidP="009A24C9">
            <w:pPr>
              <w:jc w:val="center"/>
              <w:rPr>
                <w:rFonts w:asciiTheme="majorHAnsi" w:hAnsiTheme="majorHAnsi"/>
                <w:sz w:val="20"/>
                <w:szCs w:val="20"/>
              </w:rPr>
            </w:pPr>
            <w:r>
              <w:rPr>
                <w:rFonts w:asciiTheme="majorHAnsi" w:hAnsiTheme="majorHAnsi"/>
                <w:sz w:val="20"/>
                <w:szCs w:val="20"/>
              </w:rPr>
              <w:t>February 25</w:t>
            </w:r>
          </w:p>
        </w:tc>
        <w:tc>
          <w:tcPr>
            <w:tcW w:w="2718" w:type="dxa"/>
          </w:tcPr>
          <w:p w14:paraId="10BEEF6E" w14:textId="5A28D9FD" w:rsidR="00EB67F4" w:rsidRDefault="00810C39" w:rsidP="009A24C9">
            <w:pPr>
              <w:jc w:val="center"/>
              <w:rPr>
                <w:rFonts w:asciiTheme="majorHAnsi" w:hAnsiTheme="majorHAnsi"/>
                <w:sz w:val="20"/>
                <w:szCs w:val="20"/>
              </w:rPr>
            </w:pPr>
            <w:r>
              <w:rPr>
                <w:rFonts w:asciiTheme="majorHAnsi" w:hAnsiTheme="majorHAnsi"/>
              </w:rPr>
              <w:t>Lewis and Clark College</w:t>
            </w:r>
          </w:p>
        </w:tc>
      </w:tr>
      <w:tr w:rsidR="00EB67F4" w14:paraId="70D38D3E" w14:textId="77777777" w:rsidTr="009A24C9">
        <w:tc>
          <w:tcPr>
            <w:tcW w:w="1908" w:type="dxa"/>
          </w:tcPr>
          <w:p w14:paraId="3A1C312F" w14:textId="77777777" w:rsidR="00EB67F4" w:rsidRDefault="00EB67F4" w:rsidP="009A24C9">
            <w:pPr>
              <w:jc w:val="center"/>
              <w:rPr>
                <w:rFonts w:asciiTheme="majorHAnsi" w:hAnsiTheme="majorHAnsi"/>
              </w:rPr>
            </w:pPr>
          </w:p>
        </w:tc>
        <w:tc>
          <w:tcPr>
            <w:tcW w:w="2880" w:type="dxa"/>
          </w:tcPr>
          <w:p w14:paraId="6697A912" w14:textId="77777777" w:rsidR="00EB67F4" w:rsidRDefault="00EB67F4" w:rsidP="009A24C9">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14:paraId="633DFEF0" w14:textId="77777777" w:rsidR="00EB67F4" w:rsidRDefault="00EB67F4" w:rsidP="009A24C9">
            <w:pPr>
              <w:jc w:val="center"/>
              <w:rPr>
                <w:rFonts w:asciiTheme="majorHAnsi" w:hAnsiTheme="majorHAnsi"/>
                <w:sz w:val="20"/>
                <w:szCs w:val="20"/>
              </w:rPr>
            </w:pPr>
            <w:r>
              <w:rPr>
                <w:rFonts w:asciiTheme="majorHAnsi" w:hAnsiTheme="majorHAnsi"/>
                <w:sz w:val="20"/>
                <w:szCs w:val="20"/>
              </w:rPr>
              <w:t>September 29</w:t>
            </w:r>
          </w:p>
        </w:tc>
        <w:tc>
          <w:tcPr>
            <w:tcW w:w="2718" w:type="dxa"/>
          </w:tcPr>
          <w:p w14:paraId="5C6A3080" w14:textId="6C3FB49F" w:rsidR="00EB67F4" w:rsidRDefault="00810C39" w:rsidP="009A24C9">
            <w:pPr>
              <w:jc w:val="center"/>
              <w:rPr>
                <w:rFonts w:asciiTheme="majorHAnsi" w:hAnsiTheme="majorHAnsi"/>
                <w:sz w:val="20"/>
                <w:szCs w:val="20"/>
              </w:rPr>
            </w:pPr>
            <w:r>
              <w:rPr>
                <w:rFonts w:asciiTheme="majorHAnsi" w:hAnsiTheme="majorHAnsi"/>
              </w:rPr>
              <w:t>Lewis and Clark College</w:t>
            </w:r>
          </w:p>
        </w:tc>
      </w:tr>
      <w:tr w:rsidR="00EB67F4" w14:paraId="58A9E689" w14:textId="77777777" w:rsidTr="009A24C9">
        <w:tc>
          <w:tcPr>
            <w:tcW w:w="1908" w:type="dxa"/>
          </w:tcPr>
          <w:p w14:paraId="7EDE6F31" w14:textId="77777777" w:rsidR="00EB67F4" w:rsidRDefault="00EB67F4" w:rsidP="009A24C9">
            <w:pPr>
              <w:jc w:val="center"/>
              <w:rPr>
                <w:rFonts w:asciiTheme="majorHAnsi" w:hAnsiTheme="majorHAnsi"/>
              </w:rPr>
            </w:pPr>
          </w:p>
        </w:tc>
        <w:tc>
          <w:tcPr>
            <w:tcW w:w="2880" w:type="dxa"/>
          </w:tcPr>
          <w:p w14:paraId="365CABC1" w14:textId="77777777" w:rsidR="00EB67F4" w:rsidRDefault="00EB67F4" w:rsidP="009A24C9">
            <w:pPr>
              <w:jc w:val="center"/>
              <w:rPr>
                <w:rFonts w:asciiTheme="majorHAnsi" w:hAnsiTheme="majorHAnsi"/>
                <w:sz w:val="20"/>
                <w:szCs w:val="20"/>
              </w:rPr>
            </w:pPr>
            <w:r>
              <w:rPr>
                <w:rFonts w:asciiTheme="majorHAnsi" w:hAnsiTheme="majorHAnsi"/>
                <w:sz w:val="20"/>
                <w:szCs w:val="20"/>
              </w:rPr>
              <w:t>NCHC</w:t>
            </w:r>
          </w:p>
        </w:tc>
        <w:tc>
          <w:tcPr>
            <w:tcW w:w="2070" w:type="dxa"/>
          </w:tcPr>
          <w:p w14:paraId="1C35D5D2" w14:textId="77777777" w:rsidR="00EB67F4" w:rsidRDefault="00EB67F4" w:rsidP="009A24C9">
            <w:pPr>
              <w:jc w:val="center"/>
              <w:rPr>
                <w:rFonts w:asciiTheme="majorHAnsi" w:hAnsiTheme="majorHAnsi"/>
                <w:sz w:val="20"/>
                <w:szCs w:val="20"/>
              </w:rPr>
            </w:pPr>
            <w:r>
              <w:rPr>
                <w:rFonts w:asciiTheme="majorHAnsi" w:hAnsiTheme="majorHAnsi"/>
                <w:sz w:val="20"/>
                <w:szCs w:val="20"/>
              </w:rPr>
              <w:t>November</w:t>
            </w:r>
          </w:p>
        </w:tc>
        <w:tc>
          <w:tcPr>
            <w:tcW w:w="2718" w:type="dxa"/>
          </w:tcPr>
          <w:p w14:paraId="5858906F" w14:textId="77777777" w:rsidR="00EB67F4" w:rsidRDefault="00EB67F4" w:rsidP="009A24C9">
            <w:pPr>
              <w:jc w:val="center"/>
              <w:rPr>
                <w:rFonts w:asciiTheme="majorHAnsi" w:hAnsiTheme="majorHAnsi"/>
                <w:sz w:val="20"/>
                <w:szCs w:val="20"/>
              </w:rPr>
            </w:pPr>
            <w:r>
              <w:rPr>
                <w:rFonts w:asciiTheme="majorHAnsi" w:hAnsiTheme="majorHAnsi"/>
                <w:sz w:val="20"/>
                <w:szCs w:val="20"/>
              </w:rPr>
              <w:t>No Idea</w:t>
            </w:r>
          </w:p>
        </w:tc>
      </w:tr>
    </w:tbl>
    <w:p w14:paraId="753ADB44" w14:textId="357EEE2A" w:rsidR="00EB67F4" w:rsidRDefault="00EB67F4" w:rsidP="00167324">
      <w:pPr>
        <w:pStyle w:val="ListParagraph"/>
        <w:numPr>
          <w:ilvl w:val="0"/>
          <w:numId w:val="9"/>
        </w:numPr>
        <w:rPr>
          <w:rFonts w:asciiTheme="majorHAnsi" w:hAnsiTheme="majorHAnsi"/>
        </w:rPr>
      </w:pPr>
      <w:r w:rsidRPr="00167324">
        <w:rPr>
          <w:rFonts w:asciiTheme="majorHAnsi" w:hAnsiTheme="majorHAnsi"/>
        </w:rPr>
        <w:t>Margaret Messer Research Grant</w:t>
      </w:r>
    </w:p>
    <w:p w14:paraId="61838537" w14:textId="77777777" w:rsidR="00810C39" w:rsidRPr="00167324" w:rsidRDefault="00810C39" w:rsidP="00810C39">
      <w:pPr>
        <w:pStyle w:val="ListParagraph"/>
        <w:numPr>
          <w:ilvl w:val="1"/>
          <w:numId w:val="9"/>
        </w:numPr>
        <w:rPr>
          <w:rFonts w:asciiTheme="majorHAnsi" w:hAnsiTheme="majorHAnsi"/>
        </w:rPr>
      </w:pPr>
    </w:p>
    <w:p w14:paraId="6DFAB437" w14:textId="77777777" w:rsidR="00EB67F4" w:rsidRDefault="00EB67F4" w:rsidP="00EB67F4">
      <w:pPr>
        <w:rPr>
          <w:rFonts w:asciiTheme="majorHAnsi" w:hAnsiTheme="majorHAnsi"/>
        </w:rPr>
      </w:pPr>
    </w:p>
    <w:p w14:paraId="299519FF" w14:textId="4A55E9E2" w:rsidR="00810C39" w:rsidRPr="00810C39" w:rsidRDefault="00D2703D" w:rsidP="00810C39">
      <w:pPr>
        <w:pStyle w:val="ListParagraph"/>
        <w:numPr>
          <w:ilvl w:val="0"/>
          <w:numId w:val="9"/>
        </w:numPr>
        <w:rPr>
          <w:rFonts w:asciiTheme="majorHAnsi" w:hAnsiTheme="majorHAnsi"/>
        </w:rPr>
      </w:pPr>
      <w:r w:rsidRPr="0056461A">
        <w:rPr>
          <w:rFonts w:asciiTheme="majorHAnsi" w:hAnsiTheme="majorHAnsi"/>
        </w:rPr>
        <w:t>Treasurer’s Report</w:t>
      </w:r>
    </w:p>
    <w:tbl>
      <w:tblPr>
        <w:tblW w:w="6380" w:type="dxa"/>
        <w:tblLook w:val="04A0" w:firstRow="1" w:lastRow="0" w:firstColumn="1" w:lastColumn="0" w:noHBand="0" w:noVBand="1"/>
      </w:tblPr>
      <w:tblGrid>
        <w:gridCol w:w="4515"/>
        <w:gridCol w:w="1801"/>
        <w:gridCol w:w="222"/>
      </w:tblGrid>
      <w:tr w:rsidR="00810C39" w:rsidRPr="00810C39" w14:paraId="2FAB297E" w14:textId="77777777" w:rsidTr="00810C39">
        <w:trPr>
          <w:trHeight w:val="315"/>
        </w:trPr>
        <w:tc>
          <w:tcPr>
            <w:tcW w:w="6380" w:type="dxa"/>
            <w:gridSpan w:val="3"/>
            <w:tcBorders>
              <w:top w:val="nil"/>
              <w:left w:val="nil"/>
              <w:bottom w:val="nil"/>
              <w:right w:val="nil"/>
            </w:tcBorders>
            <w:shd w:val="clear" w:color="auto" w:fill="auto"/>
            <w:noWrap/>
            <w:vAlign w:val="bottom"/>
            <w:hideMark/>
          </w:tcPr>
          <w:p w14:paraId="0EAD7697"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Heartland Community College</w:t>
            </w:r>
          </w:p>
        </w:tc>
      </w:tr>
      <w:tr w:rsidR="00810C39" w:rsidRPr="00810C39" w14:paraId="095E0384" w14:textId="77777777" w:rsidTr="00810C39">
        <w:trPr>
          <w:trHeight w:val="315"/>
        </w:trPr>
        <w:tc>
          <w:tcPr>
            <w:tcW w:w="6380" w:type="dxa"/>
            <w:gridSpan w:val="3"/>
            <w:tcBorders>
              <w:top w:val="nil"/>
              <w:left w:val="nil"/>
              <w:bottom w:val="nil"/>
              <w:right w:val="nil"/>
            </w:tcBorders>
            <w:shd w:val="clear" w:color="auto" w:fill="auto"/>
            <w:noWrap/>
            <w:vAlign w:val="bottom"/>
            <w:hideMark/>
          </w:tcPr>
          <w:p w14:paraId="546387CF"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Honors Council IL Region (HCIR) </w:t>
            </w:r>
          </w:p>
        </w:tc>
      </w:tr>
      <w:tr w:rsidR="00810C39" w:rsidRPr="00810C39" w14:paraId="4B55538D" w14:textId="77777777" w:rsidTr="00810C39">
        <w:trPr>
          <w:trHeight w:val="315"/>
        </w:trPr>
        <w:tc>
          <w:tcPr>
            <w:tcW w:w="6380" w:type="dxa"/>
            <w:gridSpan w:val="3"/>
            <w:tcBorders>
              <w:top w:val="nil"/>
              <w:left w:val="nil"/>
              <w:bottom w:val="single" w:sz="4" w:space="0" w:color="auto"/>
              <w:right w:val="nil"/>
            </w:tcBorders>
            <w:shd w:val="clear" w:color="auto" w:fill="auto"/>
            <w:noWrap/>
            <w:vAlign w:val="bottom"/>
            <w:hideMark/>
          </w:tcPr>
          <w:p w14:paraId="76B9A755"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Statement as of 03/01/2021</w:t>
            </w:r>
          </w:p>
        </w:tc>
      </w:tr>
      <w:tr w:rsidR="00810C39" w:rsidRPr="00810C39" w14:paraId="6E3487F0" w14:textId="77777777" w:rsidTr="00810C39">
        <w:trPr>
          <w:trHeight w:val="315"/>
        </w:trPr>
        <w:tc>
          <w:tcPr>
            <w:tcW w:w="4515" w:type="dxa"/>
            <w:tcBorders>
              <w:top w:val="nil"/>
              <w:left w:val="nil"/>
              <w:bottom w:val="nil"/>
              <w:right w:val="nil"/>
            </w:tcBorders>
            <w:shd w:val="clear" w:color="auto" w:fill="auto"/>
            <w:noWrap/>
            <w:vAlign w:val="bottom"/>
            <w:hideMark/>
          </w:tcPr>
          <w:p w14:paraId="237322D0" w14:textId="77777777" w:rsidR="00810C39" w:rsidRPr="00810C39" w:rsidRDefault="00810C39" w:rsidP="00810C39">
            <w:pPr>
              <w:jc w:val="center"/>
              <w:rPr>
                <w:rFonts w:ascii="Calibri" w:eastAsia="Times New Roman" w:hAnsi="Calibri" w:cs="Calibri"/>
                <w:color w:val="000000"/>
                <w:sz w:val="24"/>
                <w:szCs w:val="24"/>
              </w:rPr>
            </w:pPr>
          </w:p>
        </w:tc>
        <w:tc>
          <w:tcPr>
            <w:tcW w:w="1801" w:type="dxa"/>
            <w:tcBorders>
              <w:top w:val="nil"/>
              <w:left w:val="nil"/>
              <w:bottom w:val="nil"/>
              <w:right w:val="nil"/>
            </w:tcBorders>
            <w:shd w:val="clear" w:color="auto" w:fill="auto"/>
            <w:noWrap/>
            <w:vAlign w:val="bottom"/>
            <w:hideMark/>
          </w:tcPr>
          <w:p w14:paraId="130B5032" w14:textId="77777777" w:rsidR="00810C39" w:rsidRPr="00810C39" w:rsidRDefault="00810C39" w:rsidP="00810C39">
            <w:pPr>
              <w:rPr>
                <w:rFonts w:ascii="Times New Roman" w:eastAsia="Times New Roman" w:hAnsi="Times New Roman" w:cs="Times New Roman"/>
                <w:sz w:val="20"/>
                <w:szCs w:val="20"/>
              </w:rPr>
            </w:pPr>
          </w:p>
        </w:tc>
        <w:tc>
          <w:tcPr>
            <w:tcW w:w="64" w:type="dxa"/>
            <w:tcBorders>
              <w:top w:val="nil"/>
              <w:left w:val="nil"/>
              <w:bottom w:val="nil"/>
              <w:right w:val="nil"/>
            </w:tcBorders>
            <w:shd w:val="clear" w:color="auto" w:fill="auto"/>
            <w:noWrap/>
            <w:vAlign w:val="bottom"/>
            <w:hideMark/>
          </w:tcPr>
          <w:p w14:paraId="34103E58" w14:textId="77777777" w:rsidR="00810C39" w:rsidRPr="00810C39" w:rsidRDefault="00810C39" w:rsidP="00810C39">
            <w:pPr>
              <w:jc w:val="center"/>
              <w:rPr>
                <w:rFonts w:ascii="Times New Roman" w:eastAsia="Times New Roman" w:hAnsi="Times New Roman" w:cs="Times New Roman"/>
                <w:sz w:val="20"/>
                <w:szCs w:val="20"/>
              </w:rPr>
            </w:pPr>
          </w:p>
        </w:tc>
      </w:tr>
      <w:tr w:rsidR="00810C39" w:rsidRPr="00810C39" w14:paraId="3ECAF3B6" w14:textId="77777777" w:rsidTr="00810C39">
        <w:trPr>
          <w:trHeight w:val="315"/>
        </w:trPr>
        <w:tc>
          <w:tcPr>
            <w:tcW w:w="4515" w:type="dxa"/>
            <w:tcBorders>
              <w:top w:val="nil"/>
              <w:left w:val="nil"/>
              <w:bottom w:val="nil"/>
              <w:right w:val="nil"/>
            </w:tcBorders>
            <w:shd w:val="clear" w:color="auto" w:fill="auto"/>
            <w:noWrap/>
            <w:vAlign w:val="bottom"/>
            <w:hideMark/>
          </w:tcPr>
          <w:p w14:paraId="704FF773"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Beg Revenue Balance</w:t>
            </w:r>
          </w:p>
        </w:tc>
        <w:tc>
          <w:tcPr>
            <w:tcW w:w="1801" w:type="dxa"/>
            <w:tcBorders>
              <w:top w:val="nil"/>
              <w:left w:val="nil"/>
              <w:bottom w:val="nil"/>
              <w:right w:val="nil"/>
            </w:tcBorders>
            <w:shd w:val="clear" w:color="auto" w:fill="auto"/>
            <w:noWrap/>
            <w:vAlign w:val="bottom"/>
            <w:hideMark/>
          </w:tcPr>
          <w:p w14:paraId="46D4DAF5"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$8,702.32 </w:t>
            </w:r>
          </w:p>
        </w:tc>
        <w:tc>
          <w:tcPr>
            <w:tcW w:w="64" w:type="dxa"/>
            <w:tcBorders>
              <w:top w:val="nil"/>
              <w:left w:val="nil"/>
              <w:bottom w:val="nil"/>
              <w:right w:val="nil"/>
            </w:tcBorders>
            <w:shd w:val="clear" w:color="auto" w:fill="auto"/>
            <w:noWrap/>
            <w:vAlign w:val="bottom"/>
            <w:hideMark/>
          </w:tcPr>
          <w:p w14:paraId="6EE0BD4C"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6BC79FE5" w14:textId="77777777" w:rsidTr="00810C39">
        <w:trPr>
          <w:trHeight w:val="315"/>
        </w:trPr>
        <w:tc>
          <w:tcPr>
            <w:tcW w:w="4515" w:type="dxa"/>
            <w:tcBorders>
              <w:top w:val="nil"/>
              <w:left w:val="nil"/>
              <w:bottom w:val="nil"/>
              <w:right w:val="nil"/>
            </w:tcBorders>
            <w:shd w:val="clear" w:color="auto" w:fill="auto"/>
            <w:noWrap/>
            <w:vAlign w:val="bottom"/>
            <w:hideMark/>
          </w:tcPr>
          <w:p w14:paraId="0AF46490"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FY21 Revenue</w:t>
            </w:r>
          </w:p>
        </w:tc>
        <w:tc>
          <w:tcPr>
            <w:tcW w:w="1801" w:type="dxa"/>
            <w:tcBorders>
              <w:top w:val="nil"/>
              <w:left w:val="nil"/>
              <w:bottom w:val="nil"/>
              <w:right w:val="nil"/>
            </w:tcBorders>
            <w:shd w:val="clear" w:color="auto" w:fill="auto"/>
            <w:noWrap/>
            <w:vAlign w:val="bottom"/>
            <w:hideMark/>
          </w:tcPr>
          <w:p w14:paraId="5CC29AD0"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$480.00 </w:t>
            </w:r>
          </w:p>
        </w:tc>
        <w:tc>
          <w:tcPr>
            <w:tcW w:w="64" w:type="dxa"/>
            <w:tcBorders>
              <w:top w:val="nil"/>
              <w:left w:val="nil"/>
              <w:bottom w:val="nil"/>
              <w:right w:val="nil"/>
            </w:tcBorders>
            <w:shd w:val="clear" w:color="auto" w:fill="auto"/>
            <w:noWrap/>
            <w:vAlign w:val="bottom"/>
            <w:hideMark/>
          </w:tcPr>
          <w:p w14:paraId="30BA07BD"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6F9306DA" w14:textId="77777777" w:rsidTr="00810C39">
        <w:trPr>
          <w:trHeight w:val="315"/>
        </w:trPr>
        <w:tc>
          <w:tcPr>
            <w:tcW w:w="4515" w:type="dxa"/>
            <w:tcBorders>
              <w:top w:val="nil"/>
              <w:left w:val="nil"/>
              <w:bottom w:val="nil"/>
              <w:right w:val="nil"/>
            </w:tcBorders>
            <w:shd w:val="clear" w:color="auto" w:fill="auto"/>
            <w:noWrap/>
            <w:vAlign w:val="bottom"/>
            <w:hideMark/>
          </w:tcPr>
          <w:p w14:paraId="644E03E8" w14:textId="77777777" w:rsidR="00810C39" w:rsidRPr="00810C39" w:rsidRDefault="00810C39" w:rsidP="00810C39">
            <w:pPr>
              <w:rPr>
                <w:rFonts w:ascii="Calibri" w:eastAsia="Times New Roman" w:hAnsi="Calibri" w:cs="Calibri"/>
                <w:b/>
                <w:bCs/>
                <w:color w:val="000000"/>
                <w:sz w:val="24"/>
                <w:szCs w:val="24"/>
                <w:u w:val="single"/>
              </w:rPr>
            </w:pPr>
            <w:r w:rsidRPr="00810C39">
              <w:rPr>
                <w:rFonts w:ascii="Calibri" w:eastAsia="Times New Roman" w:hAnsi="Calibri" w:cs="Calibri"/>
                <w:b/>
                <w:bCs/>
                <w:color w:val="000000"/>
                <w:sz w:val="24"/>
                <w:szCs w:val="24"/>
                <w:u w:val="single"/>
              </w:rPr>
              <w:t xml:space="preserve">Total Revenue </w:t>
            </w:r>
          </w:p>
        </w:tc>
        <w:tc>
          <w:tcPr>
            <w:tcW w:w="1801" w:type="dxa"/>
            <w:tcBorders>
              <w:top w:val="nil"/>
              <w:left w:val="nil"/>
              <w:bottom w:val="single" w:sz="4" w:space="0" w:color="auto"/>
              <w:right w:val="nil"/>
            </w:tcBorders>
            <w:shd w:val="clear" w:color="auto" w:fill="auto"/>
            <w:noWrap/>
            <w:vAlign w:val="bottom"/>
            <w:hideMark/>
          </w:tcPr>
          <w:p w14:paraId="1FF8D4E4" w14:textId="77777777" w:rsidR="00810C39" w:rsidRPr="00810C39" w:rsidRDefault="00810C39" w:rsidP="00810C39">
            <w:pPr>
              <w:jc w:val="center"/>
              <w:rPr>
                <w:rFonts w:ascii="Calibri" w:eastAsia="Times New Roman" w:hAnsi="Calibri" w:cs="Calibri"/>
                <w:b/>
                <w:bCs/>
                <w:color w:val="000000"/>
                <w:sz w:val="24"/>
                <w:szCs w:val="24"/>
              </w:rPr>
            </w:pPr>
            <w:r w:rsidRPr="00810C39">
              <w:rPr>
                <w:rFonts w:ascii="Calibri" w:eastAsia="Times New Roman" w:hAnsi="Calibri" w:cs="Calibri"/>
                <w:b/>
                <w:bCs/>
                <w:color w:val="000000"/>
                <w:sz w:val="24"/>
                <w:szCs w:val="24"/>
              </w:rPr>
              <w:t xml:space="preserve">$9,182.32 </w:t>
            </w:r>
          </w:p>
        </w:tc>
        <w:tc>
          <w:tcPr>
            <w:tcW w:w="64" w:type="dxa"/>
            <w:tcBorders>
              <w:top w:val="nil"/>
              <w:left w:val="nil"/>
              <w:bottom w:val="nil"/>
              <w:right w:val="nil"/>
            </w:tcBorders>
            <w:shd w:val="clear" w:color="auto" w:fill="auto"/>
            <w:noWrap/>
            <w:vAlign w:val="bottom"/>
            <w:hideMark/>
          </w:tcPr>
          <w:p w14:paraId="280C011A" w14:textId="77777777" w:rsidR="00810C39" w:rsidRPr="00810C39" w:rsidRDefault="00810C39" w:rsidP="00810C39">
            <w:pPr>
              <w:jc w:val="center"/>
              <w:rPr>
                <w:rFonts w:ascii="Calibri" w:eastAsia="Times New Roman" w:hAnsi="Calibri" w:cs="Calibri"/>
                <w:b/>
                <w:bCs/>
                <w:color w:val="000000"/>
                <w:sz w:val="24"/>
                <w:szCs w:val="24"/>
              </w:rPr>
            </w:pPr>
          </w:p>
        </w:tc>
      </w:tr>
      <w:tr w:rsidR="00810C39" w:rsidRPr="00810C39" w14:paraId="05C209A3" w14:textId="77777777" w:rsidTr="00810C39">
        <w:trPr>
          <w:trHeight w:val="315"/>
        </w:trPr>
        <w:tc>
          <w:tcPr>
            <w:tcW w:w="4515" w:type="dxa"/>
            <w:tcBorders>
              <w:top w:val="nil"/>
              <w:left w:val="nil"/>
              <w:bottom w:val="nil"/>
              <w:right w:val="nil"/>
            </w:tcBorders>
            <w:shd w:val="clear" w:color="auto" w:fill="auto"/>
            <w:noWrap/>
            <w:vAlign w:val="bottom"/>
            <w:hideMark/>
          </w:tcPr>
          <w:p w14:paraId="767AD32D" w14:textId="77777777" w:rsidR="00810C39" w:rsidRPr="00810C39" w:rsidRDefault="00810C39" w:rsidP="00810C39">
            <w:pPr>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bottom"/>
            <w:hideMark/>
          </w:tcPr>
          <w:p w14:paraId="61045A75" w14:textId="77777777" w:rsidR="00810C39" w:rsidRPr="00810C39" w:rsidRDefault="00810C39" w:rsidP="00810C39">
            <w:pPr>
              <w:rPr>
                <w:rFonts w:ascii="Times New Roman" w:eastAsia="Times New Roman" w:hAnsi="Times New Roman" w:cs="Times New Roman"/>
                <w:sz w:val="20"/>
                <w:szCs w:val="20"/>
              </w:rPr>
            </w:pPr>
          </w:p>
        </w:tc>
        <w:tc>
          <w:tcPr>
            <w:tcW w:w="64" w:type="dxa"/>
            <w:tcBorders>
              <w:top w:val="nil"/>
              <w:left w:val="nil"/>
              <w:bottom w:val="nil"/>
              <w:right w:val="nil"/>
            </w:tcBorders>
            <w:shd w:val="clear" w:color="auto" w:fill="auto"/>
            <w:noWrap/>
            <w:vAlign w:val="bottom"/>
            <w:hideMark/>
          </w:tcPr>
          <w:p w14:paraId="7F0F371B" w14:textId="77777777" w:rsidR="00810C39" w:rsidRPr="00810C39" w:rsidRDefault="00810C39" w:rsidP="00810C39">
            <w:pPr>
              <w:jc w:val="center"/>
              <w:rPr>
                <w:rFonts w:ascii="Times New Roman" w:eastAsia="Times New Roman" w:hAnsi="Times New Roman" w:cs="Times New Roman"/>
                <w:sz w:val="20"/>
                <w:szCs w:val="20"/>
              </w:rPr>
            </w:pPr>
          </w:p>
        </w:tc>
      </w:tr>
      <w:tr w:rsidR="00810C39" w:rsidRPr="00810C39" w14:paraId="7D0A0F48" w14:textId="77777777" w:rsidTr="00810C39">
        <w:trPr>
          <w:trHeight w:val="315"/>
        </w:trPr>
        <w:tc>
          <w:tcPr>
            <w:tcW w:w="4515" w:type="dxa"/>
            <w:tcBorders>
              <w:top w:val="nil"/>
              <w:left w:val="nil"/>
              <w:bottom w:val="nil"/>
              <w:right w:val="nil"/>
            </w:tcBorders>
            <w:shd w:val="clear" w:color="auto" w:fill="auto"/>
            <w:noWrap/>
            <w:vAlign w:val="bottom"/>
            <w:hideMark/>
          </w:tcPr>
          <w:p w14:paraId="7FF86B62" w14:textId="77777777" w:rsidR="00810C39" w:rsidRPr="00810C39" w:rsidRDefault="00810C39" w:rsidP="00810C39">
            <w:pPr>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bottom"/>
            <w:hideMark/>
          </w:tcPr>
          <w:p w14:paraId="783C7F24" w14:textId="77777777" w:rsidR="00810C39" w:rsidRPr="00810C39" w:rsidRDefault="00810C39" w:rsidP="00810C39">
            <w:pPr>
              <w:rPr>
                <w:rFonts w:ascii="Times New Roman" w:eastAsia="Times New Roman" w:hAnsi="Times New Roman" w:cs="Times New Roman"/>
                <w:sz w:val="20"/>
                <w:szCs w:val="20"/>
              </w:rPr>
            </w:pPr>
          </w:p>
        </w:tc>
        <w:tc>
          <w:tcPr>
            <w:tcW w:w="64" w:type="dxa"/>
            <w:tcBorders>
              <w:top w:val="nil"/>
              <w:left w:val="nil"/>
              <w:bottom w:val="nil"/>
              <w:right w:val="nil"/>
            </w:tcBorders>
            <w:shd w:val="clear" w:color="auto" w:fill="auto"/>
            <w:noWrap/>
            <w:vAlign w:val="bottom"/>
            <w:hideMark/>
          </w:tcPr>
          <w:p w14:paraId="43E681B0" w14:textId="77777777" w:rsidR="00810C39" w:rsidRPr="00810C39" w:rsidRDefault="00810C39" w:rsidP="00810C39">
            <w:pPr>
              <w:jc w:val="center"/>
              <w:rPr>
                <w:rFonts w:ascii="Times New Roman" w:eastAsia="Times New Roman" w:hAnsi="Times New Roman" w:cs="Times New Roman"/>
                <w:sz w:val="20"/>
                <w:szCs w:val="20"/>
              </w:rPr>
            </w:pPr>
          </w:p>
        </w:tc>
      </w:tr>
      <w:tr w:rsidR="00810C39" w:rsidRPr="00810C39" w14:paraId="6ED3AB0B" w14:textId="77777777" w:rsidTr="00810C39">
        <w:trPr>
          <w:trHeight w:val="315"/>
        </w:trPr>
        <w:tc>
          <w:tcPr>
            <w:tcW w:w="4515" w:type="dxa"/>
            <w:tcBorders>
              <w:top w:val="nil"/>
              <w:left w:val="nil"/>
              <w:bottom w:val="nil"/>
              <w:right w:val="nil"/>
            </w:tcBorders>
            <w:shd w:val="clear" w:color="auto" w:fill="auto"/>
            <w:noWrap/>
            <w:vAlign w:val="bottom"/>
            <w:hideMark/>
          </w:tcPr>
          <w:p w14:paraId="05F92EE7" w14:textId="77777777" w:rsidR="00810C39" w:rsidRPr="00810C39" w:rsidRDefault="00810C39" w:rsidP="00810C39">
            <w:pPr>
              <w:rPr>
                <w:rFonts w:ascii="Calibri" w:eastAsia="Times New Roman" w:hAnsi="Calibri" w:cs="Calibri"/>
                <w:b/>
                <w:bCs/>
                <w:color w:val="000000"/>
                <w:sz w:val="24"/>
                <w:szCs w:val="24"/>
                <w:u w:val="single"/>
              </w:rPr>
            </w:pPr>
            <w:r w:rsidRPr="00810C39">
              <w:rPr>
                <w:rFonts w:ascii="Calibri" w:eastAsia="Times New Roman" w:hAnsi="Calibri" w:cs="Calibri"/>
                <w:b/>
                <w:bCs/>
                <w:color w:val="000000"/>
                <w:sz w:val="24"/>
                <w:szCs w:val="24"/>
                <w:u w:val="single"/>
              </w:rPr>
              <w:lastRenderedPageBreak/>
              <w:t>FY21 Expenses:</w:t>
            </w:r>
          </w:p>
        </w:tc>
        <w:tc>
          <w:tcPr>
            <w:tcW w:w="1801" w:type="dxa"/>
            <w:tcBorders>
              <w:top w:val="nil"/>
              <w:left w:val="nil"/>
              <w:bottom w:val="nil"/>
              <w:right w:val="nil"/>
            </w:tcBorders>
            <w:shd w:val="clear" w:color="auto" w:fill="auto"/>
            <w:noWrap/>
            <w:vAlign w:val="bottom"/>
            <w:hideMark/>
          </w:tcPr>
          <w:p w14:paraId="4388FD34" w14:textId="77777777" w:rsidR="00810C39" w:rsidRPr="00810C39" w:rsidRDefault="00810C39" w:rsidP="00810C39">
            <w:pPr>
              <w:rPr>
                <w:rFonts w:ascii="Calibri" w:eastAsia="Times New Roman" w:hAnsi="Calibri" w:cs="Calibri"/>
                <w:b/>
                <w:bCs/>
                <w:color w:val="000000"/>
                <w:sz w:val="24"/>
                <w:szCs w:val="24"/>
                <w:u w:val="single"/>
              </w:rPr>
            </w:pPr>
          </w:p>
        </w:tc>
        <w:tc>
          <w:tcPr>
            <w:tcW w:w="64" w:type="dxa"/>
            <w:tcBorders>
              <w:top w:val="nil"/>
              <w:left w:val="nil"/>
              <w:bottom w:val="nil"/>
              <w:right w:val="nil"/>
            </w:tcBorders>
            <w:shd w:val="clear" w:color="auto" w:fill="auto"/>
            <w:noWrap/>
            <w:vAlign w:val="bottom"/>
            <w:hideMark/>
          </w:tcPr>
          <w:p w14:paraId="796690F3" w14:textId="77777777" w:rsidR="00810C39" w:rsidRPr="00810C39" w:rsidRDefault="00810C39" w:rsidP="00810C39">
            <w:pPr>
              <w:jc w:val="center"/>
              <w:rPr>
                <w:rFonts w:ascii="Times New Roman" w:eastAsia="Times New Roman" w:hAnsi="Times New Roman" w:cs="Times New Roman"/>
                <w:sz w:val="20"/>
                <w:szCs w:val="20"/>
              </w:rPr>
            </w:pPr>
          </w:p>
        </w:tc>
      </w:tr>
      <w:tr w:rsidR="00810C39" w:rsidRPr="00810C39" w14:paraId="7C3C7631" w14:textId="77777777" w:rsidTr="00810C39">
        <w:trPr>
          <w:trHeight w:val="315"/>
        </w:trPr>
        <w:tc>
          <w:tcPr>
            <w:tcW w:w="4515" w:type="dxa"/>
            <w:tcBorders>
              <w:top w:val="nil"/>
              <w:left w:val="nil"/>
              <w:bottom w:val="nil"/>
              <w:right w:val="nil"/>
            </w:tcBorders>
            <w:shd w:val="clear" w:color="auto" w:fill="auto"/>
            <w:noWrap/>
            <w:vAlign w:val="bottom"/>
            <w:hideMark/>
          </w:tcPr>
          <w:p w14:paraId="4955AD12"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Contractual Expenses</w:t>
            </w:r>
          </w:p>
        </w:tc>
        <w:tc>
          <w:tcPr>
            <w:tcW w:w="1801" w:type="dxa"/>
            <w:tcBorders>
              <w:top w:val="nil"/>
              <w:left w:val="nil"/>
              <w:bottom w:val="nil"/>
              <w:right w:val="nil"/>
            </w:tcBorders>
            <w:shd w:val="clear" w:color="auto" w:fill="auto"/>
            <w:noWrap/>
            <w:vAlign w:val="bottom"/>
            <w:hideMark/>
          </w:tcPr>
          <w:p w14:paraId="76DD70EA"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$0.00 </w:t>
            </w:r>
          </w:p>
        </w:tc>
        <w:tc>
          <w:tcPr>
            <w:tcW w:w="64" w:type="dxa"/>
            <w:tcBorders>
              <w:top w:val="nil"/>
              <w:left w:val="nil"/>
              <w:bottom w:val="nil"/>
              <w:right w:val="nil"/>
            </w:tcBorders>
            <w:shd w:val="clear" w:color="auto" w:fill="auto"/>
            <w:noWrap/>
            <w:vAlign w:val="bottom"/>
            <w:hideMark/>
          </w:tcPr>
          <w:p w14:paraId="2841B7FF"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083E2A4A" w14:textId="77777777" w:rsidTr="00810C39">
        <w:trPr>
          <w:trHeight w:val="315"/>
        </w:trPr>
        <w:tc>
          <w:tcPr>
            <w:tcW w:w="4515" w:type="dxa"/>
            <w:tcBorders>
              <w:top w:val="nil"/>
              <w:left w:val="nil"/>
              <w:bottom w:val="nil"/>
              <w:right w:val="nil"/>
            </w:tcBorders>
            <w:shd w:val="clear" w:color="auto" w:fill="auto"/>
            <w:noWrap/>
            <w:vAlign w:val="bottom"/>
            <w:hideMark/>
          </w:tcPr>
          <w:p w14:paraId="368F3DB9"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Meeting Expenses</w:t>
            </w:r>
          </w:p>
        </w:tc>
        <w:tc>
          <w:tcPr>
            <w:tcW w:w="1801" w:type="dxa"/>
            <w:tcBorders>
              <w:top w:val="nil"/>
              <w:left w:val="nil"/>
              <w:bottom w:val="nil"/>
              <w:right w:val="nil"/>
            </w:tcBorders>
            <w:shd w:val="clear" w:color="auto" w:fill="auto"/>
            <w:noWrap/>
            <w:vAlign w:val="bottom"/>
            <w:hideMark/>
          </w:tcPr>
          <w:p w14:paraId="303FA8DE"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$220.23 </w:t>
            </w:r>
          </w:p>
        </w:tc>
        <w:tc>
          <w:tcPr>
            <w:tcW w:w="64" w:type="dxa"/>
            <w:tcBorders>
              <w:top w:val="nil"/>
              <w:left w:val="nil"/>
              <w:bottom w:val="nil"/>
              <w:right w:val="nil"/>
            </w:tcBorders>
            <w:shd w:val="clear" w:color="auto" w:fill="auto"/>
            <w:noWrap/>
            <w:vAlign w:val="bottom"/>
            <w:hideMark/>
          </w:tcPr>
          <w:p w14:paraId="153E0B24"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5851FDE0" w14:textId="77777777" w:rsidTr="00810C39">
        <w:trPr>
          <w:trHeight w:val="315"/>
        </w:trPr>
        <w:tc>
          <w:tcPr>
            <w:tcW w:w="4515" w:type="dxa"/>
            <w:tcBorders>
              <w:top w:val="nil"/>
              <w:left w:val="nil"/>
              <w:bottom w:val="nil"/>
              <w:right w:val="nil"/>
            </w:tcBorders>
            <w:shd w:val="clear" w:color="auto" w:fill="auto"/>
            <w:noWrap/>
            <w:vAlign w:val="bottom"/>
            <w:hideMark/>
          </w:tcPr>
          <w:p w14:paraId="53E913ED"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Travel Expenses</w:t>
            </w:r>
          </w:p>
        </w:tc>
        <w:tc>
          <w:tcPr>
            <w:tcW w:w="1801" w:type="dxa"/>
            <w:tcBorders>
              <w:top w:val="nil"/>
              <w:left w:val="nil"/>
              <w:bottom w:val="nil"/>
              <w:right w:val="nil"/>
            </w:tcBorders>
            <w:shd w:val="clear" w:color="auto" w:fill="auto"/>
            <w:noWrap/>
            <w:vAlign w:val="bottom"/>
            <w:hideMark/>
          </w:tcPr>
          <w:p w14:paraId="2FAE4A08"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$0.00 </w:t>
            </w:r>
          </w:p>
        </w:tc>
        <w:tc>
          <w:tcPr>
            <w:tcW w:w="64" w:type="dxa"/>
            <w:tcBorders>
              <w:top w:val="nil"/>
              <w:left w:val="nil"/>
              <w:bottom w:val="nil"/>
              <w:right w:val="nil"/>
            </w:tcBorders>
            <w:shd w:val="clear" w:color="auto" w:fill="auto"/>
            <w:noWrap/>
            <w:vAlign w:val="bottom"/>
            <w:hideMark/>
          </w:tcPr>
          <w:p w14:paraId="4C5AF411"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2E0DCE30" w14:textId="77777777" w:rsidTr="00810C39">
        <w:trPr>
          <w:trHeight w:val="315"/>
        </w:trPr>
        <w:tc>
          <w:tcPr>
            <w:tcW w:w="4515" w:type="dxa"/>
            <w:tcBorders>
              <w:top w:val="nil"/>
              <w:left w:val="nil"/>
              <w:bottom w:val="nil"/>
              <w:right w:val="nil"/>
            </w:tcBorders>
            <w:shd w:val="clear" w:color="auto" w:fill="auto"/>
            <w:noWrap/>
            <w:vAlign w:val="bottom"/>
            <w:hideMark/>
          </w:tcPr>
          <w:p w14:paraId="5C856213"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Student Research Awards</w:t>
            </w:r>
          </w:p>
        </w:tc>
        <w:tc>
          <w:tcPr>
            <w:tcW w:w="1801" w:type="dxa"/>
            <w:tcBorders>
              <w:top w:val="nil"/>
              <w:left w:val="nil"/>
              <w:bottom w:val="nil"/>
              <w:right w:val="nil"/>
            </w:tcBorders>
            <w:shd w:val="clear" w:color="auto" w:fill="auto"/>
            <w:noWrap/>
            <w:vAlign w:val="bottom"/>
            <w:hideMark/>
          </w:tcPr>
          <w:p w14:paraId="04105BBB"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$2,174.00 </w:t>
            </w:r>
          </w:p>
        </w:tc>
        <w:tc>
          <w:tcPr>
            <w:tcW w:w="64" w:type="dxa"/>
            <w:tcBorders>
              <w:top w:val="nil"/>
              <w:left w:val="nil"/>
              <w:bottom w:val="nil"/>
              <w:right w:val="nil"/>
            </w:tcBorders>
            <w:shd w:val="clear" w:color="auto" w:fill="auto"/>
            <w:noWrap/>
            <w:vAlign w:val="bottom"/>
            <w:hideMark/>
          </w:tcPr>
          <w:p w14:paraId="029BCCD6"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7D220232" w14:textId="77777777" w:rsidTr="00810C39">
        <w:trPr>
          <w:trHeight w:val="315"/>
        </w:trPr>
        <w:tc>
          <w:tcPr>
            <w:tcW w:w="4515" w:type="dxa"/>
            <w:tcBorders>
              <w:top w:val="nil"/>
              <w:left w:val="nil"/>
              <w:bottom w:val="nil"/>
              <w:right w:val="nil"/>
            </w:tcBorders>
            <w:shd w:val="clear" w:color="auto" w:fill="auto"/>
            <w:noWrap/>
            <w:vAlign w:val="bottom"/>
            <w:hideMark/>
          </w:tcPr>
          <w:p w14:paraId="62ABD3DD" w14:textId="77777777" w:rsidR="00810C39" w:rsidRPr="00810C39" w:rsidRDefault="00810C39" w:rsidP="00810C39">
            <w:pPr>
              <w:rPr>
                <w:rFonts w:ascii="Calibri" w:eastAsia="Times New Roman" w:hAnsi="Calibri" w:cs="Calibri"/>
                <w:color w:val="000000"/>
                <w:sz w:val="24"/>
                <w:szCs w:val="24"/>
              </w:rPr>
            </w:pPr>
            <w:r w:rsidRPr="00810C39">
              <w:rPr>
                <w:rFonts w:ascii="Calibri" w:eastAsia="Times New Roman" w:hAnsi="Calibri" w:cs="Calibri"/>
                <w:color w:val="000000"/>
                <w:sz w:val="24"/>
                <w:szCs w:val="24"/>
              </w:rPr>
              <w:t>Other Expenses</w:t>
            </w:r>
          </w:p>
        </w:tc>
        <w:tc>
          <w:tcPr>
            <w:tcW w:w="1801" w:type="dxa"/>
            <w:tcBorders>
              <w:top w:val="nil"/>
              <w:left w:val="nil"/>
              <w:bottom w:val="single" w:sz="4" w:space="0" w:color="auto"/>
              <w:right w:val="nil"/>
            </w:tcBorders>
            <w:shd w:val="clear" w:color="auto" w:fill="auto"/>
            <w:noWrap/>
            <w:vAlign w:val="bottom"/>
            <w:hideMark/>
          </w:tcPr>
          <w:p w14:paraId="74EBC09D" w14:textId="77777777" w:rsidR="00810C39" w:rsidRPr="00810C39" w:rsidRDefault="00810C39" w:rsidP="00810C39">
            <w:pPr>
              <w:jc w:val="center"/>
              <w:rPr>
                <w:rFonts w:ascii="Calibri" w:eastAsia="Times New Roman" w:hAnsi="Calibri" w:cs="Calibri"/>
                <w:color w:val="000000"/>
                <w:sz w:val="24"/>
                <w:szCs w:val="24"/>
              </w:rPr>
            </w:pPr>
            <w:r w:rsidRPr="00810C39">
              <w:rPr>
                <w:rFonts w:ascii="Calibri" w:eastAsia="Times New Roman" w:hAnsi="Calibri" w:cs="Calibri"/>
                <w:color w:val="000000"/>
                <w:sz w:val="24"/>
                <w:szCs w:val="24"/>
              </w:rPr>
              <w:t xml:space="preserve">$0.00 </w:t>
            </w:r>
          </w:p>
        </w:tc>
        <w:tc>
          <w:tcPr>
            <w:tcW w:w="64" w:type="dxa"/>
            <w:tcBorders>
              <w:top w:val="nil"/>
              <w:left w:val="nil"/>
              <w:bottom w:val="nil"/>
              <w:right w:val="nil"/>
            </w:tcBorders>
            <w:shd w:val="clear" w:color="auto" w:fill="auto"/>
            <w:noWrap/>
            <w:vAlign w:val="bottom"/>
            <w:hideMark/>
          </w:tcPr>
          <w:p w14:paraId="1349467E" w14:textId="77777777" w:rsidR="00810C39" w:rsidRPr="00810C39" w:rsidRDefault="00810C39" w:rsidP="00810C39">
            <w:pPr>
              <w:jc w:val="center"/>
              <w:rPr>
                <w:rFonts w:ascii="Calibri" w:eastAsia="Times New Roman" w:hAnsi="Calibri" w:cs="Calibri"/>
                <w:color w:val="000000"/>
                <w:sz w:val="24"/>
                <w:szCs w:val="24"/>
              </w:rPr>
            </w:pPr>
          </w:p>
        </w:tc>
      </w:tr>
      <w:tr w:rsidR="00810C39" w:rsidRPr="00810C39" w14:paraId="239BEEC9" w14:textId="77777777" w:rsidTr="00810C39">
        <w:trPr>
          <w:trHeight w:val="315"/>
        </w:trPr>
        <w:tc>
          <w:tcPr>
            <w:tcW w:w="4515" w:type="dxa"/>
            <w:tcBorders>
              <w:top w:val="nil"/>
              <w:left w:val="nil"/>
              <w:bottom w:val="nil"/>
              <w:right w:val="nil"/>
            </w:tcBorders>
            <w:shd w:val="clear" w:color="auto" w:fill="auto"/>
            <w:noWrap/>
            <w:vAlign w:val="bottom"/>
            <w:hideMark/>
          </w:tcPr>
          <w:p w14:paraId="1CBB41BC" w14:textId="77777777" w:rsidR="00810C39" w:rsidRPr="00810C39" w:rsidRDefault="00810C39" w:rsidP="00810C39">
            <w:pPr>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bottom"/>
            <w:hideMark/>
          </w:tcPr>
          <w:p w14:paraId="56D58FA7" w14:textId="77777777" w:rsidR="00810C39" w:rsidRPr="00810C39" w:rsidRDefault="00810C39" w:rsidP="00810C39">
            <w:pPr>
              <w:rPr>
                <w:rFonts w:ascii="Times New Roman" w:eastAsia="Times New Roman" w:hAnsi="Times New Roman" w:cs="Times New Roman"/>
                <w:sz w:val="20"/>
                <w:szCs w:val="20"/>
              </w:rPr>
            </w:pPr>
          </w:p>
        </w:tc>
        <w:tc>
          <w:tcPr>
            <w:tcW w:w="64" w:type="dxa"/>
            <w:tcBorders>
              <w:top w:val="nil"/>
              <w:left w:val="nil"/>
              <w:bottom w:val="nil"/>
              <w:right w:val="nil"/>
            </w:tcBorders>
            <w:shd w:val="clear" w:color="auto" w:fill="auto"/>
            <w:noWrap/>
            <w:vAlign w:val="bottom"/>
            <w:hideMark/>
          </w:tcPr>
          <w:p w14:paraId="59F4E903" w14:textId="77777777" w:rsidR="00810C39" w:rsidRPr="00810C39" w:rsidRDefault="00810C39" w:rsidP="00810C39">
            <w:pPr>
              <w:jc w:val="center"/>
              <w:rPr>
                <w:rFonts w:ascii="Times New Roman" w:eastAsia="Times New Roman" w:hAnsi="Times New Roman" w:cs="Times New Roman"/>
                <w:sz w:val="20"/>
                <w:szCs w:val="20"/>
              </w:rPr>
            </w:pPr>
          </w:p>
        </w:tc>
      </w:tr>
      <w:tr w:rsidR="00810C39" w:rsidRPr="00810C39" w14:paraId="5F583EA7" w14:textId="77777777" w:rsidTr="00810C39">
        <w:trPr>
          <w:trHeight w:val="315"/>
        </w:trPr>
        <w:tc>
          <w:tcPr>
            <w:tcW w:w="4515" w:type="dxa"/>
            <w:tcBorders>
              <w:top w:val="nil"/>
              <w:left w:val="nil"/>
              <w:bottom w:val="nil"/>
              <w:right w:val="nil"/>
            </w:tcBorders>
            <w:shd w:val="clear" w:color="auto" w:fill="auto"/>
            <w:noWrap/>
            <w:vAlign w:val="bottom"/>
            <w:hideMark/>
          </w:tcPr>
          <w:p w14:paraId="30244E91" w14:textId="77777777" w:rsidR="00810C39" w:rsidRPr="00810C39" w:rsidRDefault="00810C39" w:rsidP="00810C39">
            <w:pPr>
              <w:rPr>
                <w:rFonts w:ascii="Calibri" w:eastAsia="Times New Roman" w:hAnsi="Calibri" w:cs="Calibri"/>
                <w:b/>
                <w:bCs/>
                <w:color w:val="000000"/>
                <w:sz w:val="24"/>
                <w:szCs w:val="24"/>
              </w:rPr>
            </w:pPr>
            <w:r w:rsidRPr="00810C39">
              <w:rPr>
                <w:rFonts w:ascii="Calibri" w:eastAsia="Times New Roman" w:hAnsi="Calibri" w:cs="Calibri"/>
                <w:b/>
                <w:bCs/>
                <w:color w:val="000000"/>
                <w:sz w:val="24"/>
                <w:szCs w:val="24"/>
              </w:rPr>
              <w:t>Total Expenses</w:t>
            </w:r>
          </w:p>
        </w:tc>
        <w:tc>
          <w:tcPr>
            <w:tcW w:w="1801" w:type="dxa"/>
            <w:tcBorders>
              <w:top w:val="nil"/>
              <w:left w:val="nil"/>
              <w:bottom w:val="single" w:sz="4" w:space="0" w:color="auto"/>
              <w:right w:val="nil"/>
            </w:tcBorders>
            <w:shd w:val="clear" w:color="auto" w:fill="auto"/>
            <w:noWrap/>
            <w:vAlign w:val="bottom"/>
            <w:hideMark/>
          </w:tcPr>
          <w:p w14:paraId="7BE6D754" w14:textId="77777777" w:rsidR="00810C39" w:rsidRPr="00810C39" w:rsidRDefault="00810C39" w:rsidP="00810C39">
            <w:pPr>
              <w:jc w:val="center"/>
              <w:rPr>
                <w:rFonts w:ascii="Calibri" w:eastAsia="Times New Roman" w:hAnsi="Calibri" w:cs="Calibri"/>
                <w:b/>
                <w:bCs/>
                <w:color w:val="000000"/>
                <w:sz w:val="24"/>
                <w:szCs w:val="24"/>
              </w:rPr>
            </w:pPr>
            <w:r w:rsidRPr="00810C39">
              <w:rPr>
                <w:rFonts w:ascii="Calibri" w:eastAsia="Times New Roman" w:hAnsi="Calibri" w:cs="Calibri"/>
                <w:b/>
                <w:bCs/>
                <w:color w:val="000000"/>
                <w:sz w:val="24"/>
                <w:szCs w:val="24"/>
              </w:rPr>
              <w:t xml:space="preserve">$2,394.23 </w:t>
            </w:r>
          </w:p>
        </w:tc>
        <w:tc>
          <w:tcPr>
            <w:tcW w:w="64" w:type="dxa"/>
            <w:tcBorders>
              <w:top w:val="nil"/>
              <w:left w:val="nil"/>
              <w:bottom w:val="nil"/>
              <w:right w:val="nil"/>
            </w:tcBorders>
            <w:shd w:val="clear" w:color="auto" w:fill="auto"/>
            <w:noWrap/>
            <w:vAlign w:val="bottom"/>
            <w:hideMark/>
          </w:tcPr>
          <w:p w14:paraId="61DFBCBB" w14:textId="77777777" w:rsidR="00810C39" w:rsidRPr="00810C39" w:rsidRDefault="00810C39" w:rsidP="00810C39">
            <w:pPr>
              <w:jc w:val="center"/>
              <w:rPr>
                <w:rFonts w:ascii="Calibri" w:eastAsia="Times New Roman" w:hAnsi="Calibri" w:cs="Calibri"/>
                <w:b/>
                <w:bCs/>
                <w:color w:val="000000"/>
                <w:sz w:val="24"/>
                <w:szCs w:val="24"/>
              </w:rPr>
            </w:pPr>
          </w:p>
        </w:tc>
      </w:tr>
      <w:tr w:rsidR="00810C39" w:rsidRPr="00810C39" w14:paraId="6300B655" w14:textId="77777777" w:rsidTr="00810C39">
        <w:trPr>
          <w:trHeight w:val="315"/>
        </w:trPr>
        <w:tc>
          <w:tcPr>
            <w:tcW w:w="4515" w:type="dxa"/>
            <w:tcBorders>
              <w:top w:val="nil"/>
              <w:left w:val="nil"/>
              <w:bottom w:val="nil"/>
              <w:right w:val="nil"/>
            </w:tcBorders>
            <w:shd w:val="clear" w:color="auto" w:fill="auto"/>
            <w:noWrap/>
            <w:vAlign w:val="bottom"/>
            <w:hideMark/>
          </w:tcPr>
          <w:p w14:paraId="57687C03" w14:textId="77777777" w:rsidR="00810C39" w:rsidRPr="00810C39" w:rsidRDefault="00810C39" w:rsidP="00810C39">
            <w:pPr>
              <w:rPr>
                <w:rFonts w:ascii="Times New Roman" w:eastAsia="Times New Roman" w:hAnsi="Times New Roman" w:cs="Times New Roman"/>
                <w:sz w:val="20"/>
                <w:szCs w:val="20"/>
              </w:rPr>
            </w:pPr>
          </w:p>
        </w:tc>
        <w:tc>
          <w:tcPr>
            <w:tcW w:w="1801" w:type="dxa"/>
            <w:tcBorders>
              <w:top w:val="nil"/>
              <w:left w:val="nil"/>
              <w:bottom w:val="nil"/>
              <w:right w:val="nil"/>
            </w:tcBorders>
            <w:shd w:val="clear" w:color="auto" w:fill="auto"/>
            <w:noWrap/>
            <w:vAlign w:val="bottom"/>
            <w:hideMark/>
          </w:tcPr>
          <w:p w14:paraId="5E6A55C8" w14:textId="77777777" w:rsidR="00810C39" w:rsidRPr="00810C39" w:rsidRDefault="00810C39" w:rsidP="00810C39">
            <w:pPr>
              <w:rPr>
                <w:rFonts w:ascii="Times New Roman" w:eastAsia="Times New Roman" w:hAnsi="Times New Roman" w:cs="Times New Roman"/>
                <w:sz w:val="20"/>
                <w:szCs w:val="20"/>
              </w:rPr>
            </w:pPr>
          </w:p>
        </w:tc>
        <w:tc>
          <w:tcPr>
            <w:tcW w:w="64" w:type="dxa"/>
            <w:tcBorders>
              <w:top w:val="nil"/>
              <w:left w:val="nil"/>
              <w:bottom w:val="nil"/>
              <w:right w:val="nil"/>
            </w:tcBorders>
            <w:shd w:val="clear" w:color="auto" w:fill="auto"/>
            <w:noWrap/>
            <w:vAlign w:val="bottom"/>
            <w:hideMark/>
          </w:tcPr>
          <w:p w14:paraId="3069B991" w14:textId="77777777" w:rsidR="00810C39" w:rsidRPr="00810C39" w:rsidRDefault="00810C39" w:rsidP="00810C39">
            <w:pPr>
              <w:jc w:val="center"/>
              <w:rPr>
                <w:rFonts w:ascii="Times New Roman" w:eastAsia="Times New Roman" w:hAnsi="Times New Roman" w:cs="Times New Roman"/>
                <w:sz w:val="20"/>
                <w:szCs w:val="20"/>
              </w:rPr>
            </w:pPr>
          </w:p>
        </w:tc>
      </w:tr>
      <w:tr w:rsidR="00810C39" w:rsidRPr="00810C39" w14:paraId="76B590FF" w14:textId="77777777" w:rsidTr="00810C39">
        <w:trPr>
          <w:trHeight w:val="315"/>
        </w:trPr>
        <w:tc>
          <w:tcPr>
            <w:tcW w:w="4515" w:type="dxa"/>
            <w:tcBorders>
              <w:top w:val="nil"/>
              <w:left w:val="nil"/>
              <w:bottom w:val="nil"/>
              <w:right w:val="nil"/>
            </w:tcBorders>
            <w:shd w:val="clear" w:color="auto" w:fill="auto"/>
            <w:noWrap/>
            <w:vAlign w:val="bottom"/>
            <w:hideMark/>
          </w:tcPr>
          <w:p w14:paraId="2D5FBFBC" w14:textId="77777777" w:rsidR="00810C39" w:rsidRPr="00810C39" w:rsidRDefault="00810C39" w:rsidP="00810C39">
            <w:pPr>
              <w:rPr>
                <w:rFonts w:ascii="Calibri" w:eastAsia="Times New Roman" w:hAnsi="Calibri" w:cs="Calibri"/>
                <w:b/>
                <w:bCs/>
                <w:color w:val="000000"/>
                <w:sz w:val="24"/>
                <w:szCs w:val="24"/>
              </w:rPr>
            </w:pPr>
            <w:r w:rsidRPr="00810C39">
              <w:rPr>
                <w:rFonts w:ascii="Calibri" w:eastAsia="Times New Roman" w:hAnsi="Calibri" w:cs="Calibri"/>
                <w:b/>
                <w:bCs/>
                <w:color w:val="000000"/>
                <w:sz w:val="24"/>
                <w:szCs w:val="24"/>
              </w:rPr>
              <w:t>Ending Balance - HCIR</w:t>
            </w:r>
          </w:p>
        </w:tc>
        <w:tc>
          <w:tcPr>
            <w:tcW w:w="1801" w:type="dxa"/>
            <w:tcBorders>
              <w:top w:val="nil"/>
              <w:left w:val="nil"/>
              <w:bottom w:val="single" w:sz="4" w:space="0" w:color="auto"/>
              <w:right w:val="nil"/>
            </w:tcBorders>
            <w:shd w:val="clear" w:color="auto" w:fill="auto"/>
            <w:noWrap/>
            <w:vAlign w:val="bottom"/>
            <w:hideMark/>
          </w:tcPr>
          <w:p w14:paraId="4D4B5581" w14:textId="77777777" w:rsidR="00810C39" w:rsidRPr="00810C39" w:rsidRDefault="00810C39" w:rsidP="00810C39">
            <w:pPr>
              <w:jc w:val="center"/>
              <w:rPr>
                <w:rFonts w:ascii="Calibri" w:eastAsia="Times New Roman" w:hAnsi="Calibri" w:cs="Calibri"/>
                <w:b/>
                <w:bCs/>
                <w:color w:val="000000"/>
                <w:sz w:val="24"/>
                <w:szCs w:val="24"/>
              </w:rPr>
            </w:pPr>
            <w:r w:rsidRPr="00810C39">
              <w:rPr>
                <w:rFonts w:ascii="Calibri" w:eastAsia="Times New Roman" w:hAnsi="Calibri" w:cs="Calibri"/>
                <w:b/>
                <w:bCs/>
                <w:color w:val="000000"/>
                <w:sz w:val="24"/>
                <w:szCs w:val="24"/>
              </w:rPr>
              <w:t xml:space="preserve">$6,788.09 </w:t>
            </w:r>
          </w:p>
        </w:tc>
        <w:tc>
          <w:tcPr>
            <w:tcW w:w="64" w:type="dxa"/>
            <w:tcBorders>
              <w:top w:val="nil"/>
              <w:left w:val="nil"/>
              <w:bottom w:val="nil"/>
              <w:right w:val="nil"/>
            </w:tcBorders>
            <w:shd w:val="clear" w:color="auto" w:fill="auto"/>
            <w:noWrap/>
            <w:vAlign w:val="bottom"/>
            <w:hideMark/>
          </w:tcPr>
          <w:p w14:paraId="5E1C1745" w14:textId="77777777" w:rsidR="00810C39" w:rsidRPr="00810C39" w:rsidRDefault="00810C39" w:rsidP="00810C39">
            <w:pPr>
              <w:jc w:val="center"/>
              <w:rPr>
                <w:rFonts w:ascii="Calibri" w:eastAsia="Times New Roman" w:hAnsi="Calibri" w:cs="Calibri"/>
                <w:b/>
                <w:bCs/>
                <w:color w:val="000000"/>
                <w:sz w:val="24"/>
                <w:szCs w:val="24"/>
              </w:rPr>
            </w:pPr>
          </w:p>
        </w:tc>
      </w:tr>
    </w:tbl>
    <w:p w14:paraId="59FFADFA" w14:textId="40C23739" w:rsidR="00F529EC" w:rsidRDefault="00F529EC" w:rsidP="0098177E">
      <w:pPr>
        <w:rPr>
          <w:rFonts w:asciiTheme="majorHAnsi" w:hAnsiTheme="majorHAnsi"/>
        </w:rPr>
      </w:pPr>
    </w:p>
    <w:p w14:paraId="0AC7E00F" w14:textId="7DD40F10" w:rsidR="003F1AEF" w:rsidRDefault="00A11B67" w:rsidP="00167324">
      <w:pPr>
        <w:pStyle w:val="ListParagraph"/>
        <w:numPr>
          <w:ilvl w:val="0"/>
          <w:numId w:val="9"/>
        </w:numPr>
        <w:rPr>
          <w:rFonts w:asciiTheme="majorHAnsi" w:hAnsiTheme="majorHAnsi"/>
        </w:rPr>
      </w:pPr>
      <w:r>
        <w:rPr>
          <w:rFonts w:asciiTheme="majorHAnsi" w:hAnsiTheme="majorHAnsi"/>
        </w:rPr>
        <w:t>R</w:t>
      </w:r>
      <w:r w:rsidR="00D53014">
        <w:rPr>
          <w:rFonts w:asciiTheme="majorHAnsi" w:hAnsiTheme="majorHAnsi"/>
        </w:rPr>
        <w:t>eport and Proposal on Awards for HCIR 2022 Symposium (Lisa Higgins</w:t>
      </w:r>
      <w:r w:rsidR="002D73AC">
        <w:rPr>
          <w:rFonts w:asciiTheme="majorHAnsi" w:hAnsiTheme="majorHAnsi"/>
        </w:rPr>
        <w:t>)</w:t>
      </w:r>
    </w:p>
    <w:p w14:paraId="7BBCD764" w14:textId="77777777" w:rsidR="0089661B" w:rsidRDefault="0089661B" w:rsidP="0089661B">
      <w:pPr>
        <w:pStyle w:val="ListParagraph"/>
        <w:numPr>
          <w:ilvl w:val="1"/>
          <w:numId w:val="9"/>
        </w:numPr>
      </w:pPr>
      <w:r>
        <w:t>We were asked to come up with a plan for giving $ awards to juried student presentations. We need to be able to offer money amounts that are attractive incentives for student participation and add to the excitement of the event. We also don’t want the $ amount to be so high that it adversely affects the other grants we give to students.</w:t>
      </w:r>
    </w:p>
    <w:p w14:paraId="79C29B8E" w14:textId="77777777" w:rsidR="0089661B" w:rsidRDefault="0089661B" w:rsidP="0089661B">
      <w:pPr>
        <w:pStyle w:val="ListParagraph"/>
        <w:numPr>
          <w:ilvl w:val="1"/>
          <w:numId w:val="9"/>
        </w:numPr>
      </w:pPr>
      <w:r>
        <w:t xml:space="preserve">Proposal to HCIR will set aside $1,100 for awards. </w:t>
      </w:r>
    </w:p>
    <w:p w14:paraId="74F6CEDE" w14:textId="77777777" w:rsidR="0089661B" w:rsidRDefault="0089661B" w:rsidP="0089661B">
      <w:pPr>
        <w:pStyle w:val="ListParagraph"/>
        <w:numPr>
          <w:ilvl w:val="2"/>
          <w:numId w:val="9"/>
        </w:numPr>
      </w:pPr>
      <w:r>
        <w:t>Awards will be divided thus:</w:t>
      </w:r>
    </w:p>
    <w:p w14:paraId="3E028486" w14:textId="77777777" w:rsidR="0089661B" w:rsidRDefault="0089661B" w:rsidP="0089661B">
      <w:pPr>
        <w:pStyle w:val="ListParagraph"/>
        <w:numPr>
          <w:ilvl w:val="2"/>
          <w:numId w:val="9"/>
        </w:numPr>
      </w:pPr>
      <w:r>
        <w:t>1st Place Poster: $250</w:t>
      </w:r>
    </w:p>
    <w:p w14:paraId="6B035913" w14:textId="77777777" w:rsidR="0089661B" w:rsidRDefault="0089661B" w:rsidP="0089661B">
      <w:pPr>
        <w:pStyle w:val="ListParagraph"/>
        <w:numPr>
          <w:ilvl w:val="2"/>
          <w:numId w:val="9"/>
        </w:numPr>
      </w:pPr>
      <w:r>
        <w:t>2</w:t>
      </w:r>
      <w:r w:rsidRPr="0089661B">
        <w:rPr>
          <w:vertAlign w:val="superscript"/>
        </w:rPr>
        <w:t>nd</w:t>
      </w:r>
      <w:r>
        <w:t xml:space="preserve"> Place Poster: $150</w:t>
      </w:r>
    </w:p>
    <w:p w14:paraId="2064E9FD" w14:textId="77777777" w:rsidR="0089661B" w:rsidRDefault="0089661B" w:rsidP="0089661B">
      <w:pPr>
        <w:pStyle w:val="ListParagraph"/>
        <w:numPr>
          <w:ilvl w:val="2"/>
          <w:numId w:val="9"/>
        </w:numPr>
      </w:pPr>
      <w:r>
        <w:t>3</w:t>
      </w:r>
      <w:r w:rsidRPr="0089661B">
        <w:rPr>
          <w:vertAlign w:val="superscript"/>
        </w:rPr>
        <w:t>rd</w:t>
      </w:r>
      <w:r>
        <w:t xml:space="preserve"> Place Poster: $100</w:t>
      </w:r>
    </w:p>
    <w:p w14:paraId="2703A527" w14:textId="77777777" w:rsidR="0089661B" w:rsidRDefault="0089661B" w:rsidP="0089661B">
      <w:pPr>
        <w:pStyle w:val="ListParagraph"/>
        <w:numPr>
          <w:ilvl w:val="2"/>
          <w:numId w:val="9"/>
        </w:numPr>
      </w:pPr>
      <w:r>
        <w:t>Students’ Choice Award: $50</w:t>
      </w:r>
    </w:p>
    <w:p w14:paraId="02CB2CC6" w14:textId="77777777" w:rsidR="0089661B" w:rsidRDefault="0089661B" w:rsidP="0089661B">
      <w:pPr>
        <w:pStyle w:val="ListParagraph"/>
        <w:numPr>
          <w:ilvl w:val="2"/>
          <w:numId w:val="9"/>
        </w:numPr>
      </w:pPr>
      <w:r>
        <w:t>1</w:t>
      </w:r>
      <w:r w:rsidRPr="0089661B">
        <w:rPr>
          <w:vertAlign w:val="superscript"/>
        </w:rPr>
        <w:t>st</w:t>
      </w:r>
      <w:r>
        <w:t xml:space="preserve"> Place Paper, Panel or Other Presentation: $250</w:t>
      </w:r>
    </w:p>
    <w:p w14:paraId="1EE4D531" w14:textId="77777777" w:rsidR="0089661B" w:rsidRDefault="0089661B" w:rsidP="0089661B">
      <w:pPr>
        <w:pStyle w:val="ListParagraph"/>
        <w:numPr>
          <w:ilvl w:val="2"/>
          <w:numId w:val="9"/>
        </w:numPr>
      </w:pPr>
      <w:r>
        <w:t>2</w:t>
      </w:r>
      <w:r w:rsidRPr="0089661B">
        <w:rPr>
          <w:vertAlign w:val="superscript"/>
        </w:rPr>
        <w:t>nd</w:t>
      </w:r>
      <w:r>
        <w:t xml:space="preserve"> Place Paper, Panel or Other Presentation: $150</w:t>
      </w:r>
    </w:p>
    <w:p w14:paraId="3E9FCBED" w14:textId="77777777" w:rsidR="0089661B" w:rsidRDefault="0089661B" w:rsidP="0089661B">
      <w:pPr>
        <w:pStyle w:val="ListParagraph"/>
        <w:numPr>
          <w:ilvl w:val="2"/>
          <w:numId w:val="9"/>
        </w:numPr>
      </w:pPr>
      <w:r>
        <w:t>3</w:t>
      </w:r>
      <w:r w:rsidRPr="0089661B">
        <w:rPr>
          <w:vertAlign w:val="superscript"/>
        </w:rPr>
        <w:t>rd</w:t>
      </w:r>
      <w:r>
        <w:t xml:space="preserve"> Place Paper, Panel or Other Presentation: $100</w:t>
      </w:r>
    </w:p>
    <w:p w14:paraId="185D24B7" w14:textId="1CDF53D5" w:rsidR="0089661B" w:rsidRDefault="0089661B" w:rsidP="0089661B">
      <w:pPr>
        <w:pStyle w:val="ListParagraph"/>
        <w:numPr>
          <w:ilvl w:val="2"/>
          <w:numId w:val="9"/>
        </w:numPr>
      </w:pPr>
      <w:r>
        <w:t>Students’ Choice Award: $50</w:t>
      </w:r>
    </w:p>
    <w:p w14:paraId="5112A552" w14:textId="7226481B" w:rsidR="00855323" w:rsidRDefault="00855323" w:rsidP="00855323">
      <w:pPr>
        <w:pStyle w:val="ListParagraph"/>
        <w:numPr>
          <w:ilvl w:val="1"/>
          <w:numId w:val="9"/>
        </w:numPr>
      </w:pPr>
      <w:r>
        <w:t>John Garcia suggests maybe we have the awards without set amounts.  David suggests we put a ceiling on the awards cost.</w:t>
      </w:r>
    </w:p>
    <w:p w14:paraId="41A93A01" w14:textId="6622EDD0" w:rsidR="00855323" w:rsidRDefault="00855323" w:rsidP="00855323">
      <w:pPr>
        <w:pStyle w:val="ListParagraph"/>
        <w:numPr>
          <w:ilvl w:val="1"/>
          <w:numId w:val="9"/>
        </w:numPr>
      </w:pPr>
      <w:r>
        <w:t>Lisa changed her motion</w:t>
      </w:r>
      <w:proofErr w:type="gramStart"/>
      <w:r>
        <w:t>: ”These</w:t>
      </w:r>
      <w:proofErr w:type="gramEnd"/>
      <w:r>
        <w:t xml:space="preserve"> awards will be given out at the spring symposium. Money amounts can be adjusted each year and will be decided at the fall directors meeting.</w:t>
      </w:r>
      <w:r w:rsidR="00900995">
        <w:t>”</w:t>
      </w:r>
      <w:r>
        <w:t xml:space="preserve"> </w:t>
      </w:r>
      <w:r w:rsidR="00900995">
        <w:t xml:space="preserve">We will vote on this motion at the fall meeting so we can award the first set in the spring. </w:t>
      </w:r>
    </w:p>
    <w:p w14:paraId="650A206C" w14:textId="6AA49529" w:rsidR="00900995" w:rsidRDefault="00900995" w:rsidP="00855323">
      <w:pPr>
        <w:pStyle w:val="ListParagraph"/>
        <w:numPr>
          <w:ilvl w:val="1"/>
          <w:numId w:val="9"/>
        </w:numPr>
      </w:pPr>
      <w:r>
        <w:t xml:space="preserve">We discussed the amounts and all seemed to agree informally that the amounts seemed reasonable for a state level conference.  </w:t>
      </w:r>
    </w:p>
    <w:p w14:paraId="73E83530" w14:textId="77777777" w:rsidR="003F1AEF" w:rsidRDefault="003F1AEF" w:rsidP="003F1AEF">
      <w:pPr>
        <w:rPr>
          <w:rFonts w:asciiTheme="majorHAnsi" w:hAnsiTheme="majorHAnsi"/>
        </w:rPr>
      </w:pPr>
    </w:p>
    <w:p w14:paraId="657530D3" w14:textId="46FB41AD" w:rsidR="00E659FE" w:rsidRDefault="00A46055" w:rsidP="00167324">
      <w:pPr>
        <w:pStyle w:val="ListParagraph"/>
        <w:numPr>
          <w:ilvl w:val="0"/>
          <w:numId w:val="9"/>
        </w:numPr>
        <w:rPr>
          <w:rFonts w:asciiTheme="majorHAnsi" w:hAnsiTheme="majorHAnsi"/>
        </w:rPr>
      </w:pPr>
      <w:r>
        <w:rPr>
          <w:rFonts w:asciiTheme="majorHAnsi" w:hAnsiTheme="majorHAnsi"/>
        </w:rPr>
        <w:t>Potential Task Force Development: T</w:t>
      </w:r>
      <w:r w:rsidR="002D73AC">
        <w:rPr>
          <w:rFonts w:asciiTheme="majorHAnsi" w:hAnsiTheme="majorHAnsi"/>
        </w:rPr>
        <w:t>he Future of Dues</w:t>
      </w:r>
    </w:p>
    <w:p w14:paraId="30136663" w14:textId="01BE6597" w:rsidR="00900995" w:rsidRPr="0000700D" w:rsidRDefault="003A69E4" w:rsidP="00900995">
      <w:pPr>
        <w:pStyle w:val="ListParagraph"/>
        <w:numPr>
          <w:ilvl w:val="1"/>
          <w:numId w:val="9"/>
        </w:numPr>
        <w:rPr>
          <w:rFonts w:asciiTheme="majorHAnsi" w:hAnsiTheme="majorHAnsi"/>
        </w:rPr>
      </w:pPr>
      <w:r w:rsidRPr="00FB04BA">
        <w:rPr>
          <w:rFonts w:asciiTheme="majorHAnsi" w:hAnsiTheme="majorHAnsi"/>
          <w:highlight w:val="yellow"/>
        </w:rPr>
        <w:t>Tom</w:t>
      </w:r>
      <w:r w:rsidR="00FB04BA">
        <w:rPr>
          <w:rFonts w:asciiTheme="majorHAnsi" w:hAnsiTheme="majorHAnsi"/>
        </w:rPr>
        <w:t>?</w:t>
      </w:r>
      <w:r>
        <w:rPr>
          <w:rFonts w:asciiTheme="majorHAnsi" w:hAnsiTheme="majorHAnsi"/>
        </w:rPr>
        <w:t xml:space="preserve"> volunteered to be on task force and David will ask some of the new directors to join the task force.</w:t>
      </w:r>
    </w:p>
    <w:p w14:paraId="484895E3" w14:textId="5B742639" w:rsidR="0066589E" w:rsidRPr="000F155C" w:rsidRDefault="0066589E" w:rsidP="00A954EB">
      <w:pPr>
        <w:rPr>
          <w:rFonts w:asciiTheme="majorHAnsi" w:hAnsiTheme="majorHAnsi"/>
        </w:rPr>
      </w:pPr>
    </w:p>
    <w:p w14:paraId="48051758" w14:textId="3EBB9667" w:rsidR="00046CB7" w:rsidRPr="00A46055" w:rsidRDefault="0066589E" w:rsidP="00A46055">
      <w:pPr>
        <w:pStyle w:val="ListParagraph"/>
        <w:numPr>
          <w:ilvl w:val="0"/>
          <w:numId w:val="9"/>
        </w:numPr>
        <w:rPr>
          <w:rFonts w:asciiTheme="majorHAnsi" w:hAnsiTheme="majorHAnsi"/>
        </w:rPr>
      </w:pPr>
      <w:r w:rsidRPr="00A46055">
        <w:rPr>
          <w:rFonts w:asciiTheme="majorHAnsi" w:hAnsiTheme="majorHAnsi"/>
        </w:rPr>
        <w:t>Other</w:t>
      </w:r>
      <w:r w:rsidR="00E659FE" w:rsidRPr="00A46055">
        <w:rPr>
          <w:rFonts w:asciiTheme="majorHAnsi" w:hAnsiTheme="majorHAnsi"/>
        </w:rPr>
        <w:t xml:space="preserve"> Business</w:t>
      </w:r>
    </w:p>
    <w:p w14:paraId="73178AE7" w14:textId="77777777" w:rsidR="00A46055" w:rsidRPr="00A46055" w:rsidRDefault="00A46055" w:rsidP="00A46055">
      <w:pPr>
        <w:pStyle w:val="ListParagraph"/>
        <w:rPr>
          <w:rFonts w:asciiTheme="majorHAnsi" w:hAnsiTheme="majorHAnsi"/>
        </w:rPr>
      </w:pPr>
    </w:p>
    <w:p w14:paraId="0A1E1295" w14:textId="2C7DF5E6" w:rsidR="00A46055" w:rsidRDefault="00A46055" w:rsidP="00A46055">
      <w:pPr>
        <w:pStyle w:val="ListParagraph"/>
        <w:numPr>
          <w:ilvl w:val="1"/>
          <w:numId w:val="9"/>
        </w:numPr>
        <w:rPr>
          <w:rFonts w:asciiTheme="majorHAnsi" w:hAnsiTheme="majorHAnsi"/>
        </w:rPr>
      </w:pPr>
      <w:r>
        <w:rPr>
          <w:rFonts w:asciiTheme="majorHAnsi" w:hAnsiTheme="majorHAnsi"/>
        </w:rPr>
        <w:t>Promotion of Professional Development Grant</w:t>
      </w:r>
    </w:p>
    <w:p w14:paraId="774F4368" w14:textId="062E0081" w:rsidR="00FF5CBE" w:rsidRDefault="00FF5CBE" w:rsidP="00FF5CBE">
      <w:pPr>
        <w:pStyle w:val="ListParagraph"/>
        <w:numPr>
          <w:ilvl w:val="2"/>
          <w:numId w:val="9"/>
        </w:numPr>
        <w:rPr>
          <w:rFonts w:asciiTheme="majorHAnsi" w:hAnsiTheme="majorHAnsi"/>
        </w:rPr>
      </w:pPr>
      <w:r>
        <w:rPr>
          <w:rFonts w:asciiTheme="majorHAnsi" w:hAnsiTheme="majorHAnsi"/>
        </w:rPr>
        <w:t xml:space="preserve">Marc asked about deadlines </w:t>
      </w:r>
      <w:r w:rsidR="002E04B9">
        <w:rPr>
          <w:rFonts w:asciiTheme="majorHAnsi" w:hAnsiTheme="majorHAnsi"/>
        </w:rPr>
        <w:t>and</w:t>
      </w:r>
      <w:r>
        <w:rPr>
          <w:rFonts w:asciiTheme="majorHAnsi" w:hAnsiTheme="majorHAnsi"/>
        </w:rPr>
        <w:t xml:space="preserve"> process.  </w:t>
      </w:r>
      <w:r w:rsidR="00FB04BA">
        <w:rPr>
          <w:rFonts w:asciiTheme="majorHAnsi" w:hAnsiTheme="majorHAnsi"/>
        </w:rPr>
        <w:t>David said it was really up to Marc to decide that.</w:t>
      </w:r>
    </w:p>
    <w:p w14:paraId="0C180110" w14:textId="08460870" w:rsidR="00FB04BA" w:rsidRPr="00A46055" w:rsidRDefault="00FB04BA" w:rsidP="00FB04BA">
      <w:pPr>
        <w:pStyle w:val="ListParagraph"/>
        <w:numPr>
          <w:ilvl w:val="1"/>
          <w:numId w:val="9"/>
        </w:numPr>
        <w:rPr>
          <w:rFonts w:asciiTheme="majorHAnsi" w:hAnsiTheme="majorHAnsi"/>
        </w:rPr>
      </w:pPr>
      <w:r>
        <w:rPr>
          <w:rFonts w:asciiTheme="majorHAnsi" w:hAnsiTheme="majorHAnsi"/>
        </w:rPr>
        <w:t>John Garcia checked our bylaws and we follow Robert’s rules so we can vote on a motion that comes to the floor at the same meeting.</w:t>
      </w:r>
    </w:p>
    <w:p w14:paraId="46CBF810" w14:textId="77777777" w:rsidR="00046CB7" w:rsidRDefault="00046CB7" w:rsidP="00046CB7">
      <w:pPr>
        <w:rPr>
          <w:rFonts w:asciiTheme="majorHAnsi" w:hAnsiTheme="majorHAnsi"/>
        </w:rPr>
      </w:pPr>
    </w:p>
    <w:p w14:paraId="1E9885CC" w14:textId="010D1D3E" w:rsidR="00FF5CBE" w:rsidRDefault="00046CB7" w:rsidP="00046CB7">
      <w:pPr>
        <w:rPr>
          <w:rFonts w:asciiTheme="majorHAnsi" w:hAnsiTheme="majorHAnsi"/>
        </w:rPr>
      </w:pPr>
      <w:r>
        <w:rPr>
          <w:rFonts w:asciiTheme="majorHAnsi" w:hAnsiTheme="majorHAnsi"/>
        </w:rPr>
        <w:t xml:space="preserve">XI. </w:t>
      </w:r>
      <w:r>
        <w:rPr>
          <w:rFonts w:asciiTheme="majorHAnsi" w:hAnsiTheme="majorHAnsi"/>
        </w:rPr>
        <w:tab/>
      </w:r>
      <w:r w:rsidR="00222F03" w:rsidRPr="00046CB7">
        <w:rPr>
          <w:rFonts w:asciiTheme="majorHAnsi" w:hAnsiTheme="majorHAnsi"/>
        </w:rPr>
        <w:t xml:space="preserve">New President: </w:t>
      </w:r>
      <w:r w:rsidR="000F744F" w:rsidRPr="00046CB7">
        <w:rPr>
          <w:rFonts w:asciiTheme="majorHAnsi" w:hAnsiTheme="majorHAnsi"/>
        </w:rPr>
        <w:t>Al Golden</w:t>
      </w:r>
      <w:r w:rsidR="00222F03" w:rsidRPr="00046CB7">
        <w:rPr>
          <w:rFonts w:asciiTheme="majorHAnsi" w:hAnsiTheme="majorHAnsi"/>
        </w:rPr>
        <w:t xml:space="preserve">; New Vice-President: </w:t>
      </w:r>
      <w:r w:rsidR="000F744F" w:rsidRPr="00046CB7">
        <w:rPr>
          <w:rFonts w:asciiTheme="majorHAnsi" w:hAnsiTheme="majorHAnsi"/>
        </w:rPr>
        <w:t>Lisa Higgins</w:t>
      </w:r>
    </w:p>
    <w:p w14:paraId="6F279755" w14:textId="38B5BD28" w:rsidR="00FF5CBE" w:rsidRDefault="00FF5CBE" w:rsidP="00FF5CBE">
      <w:pPr>
        <w:pStyle w:val="ListParagraph"/>
        <w:numPr>
          <w:ilvl w:val="0"/>
          <w:numId w:val="13"/>
        </w:numPr>
        <w:rPr>
          <w:rFonts w:asciiTheme="majorHAnsi" w:hAnsiTheme="majorHAnsi"/>
        </w:rPr>
      </w:pPr>
      <w:r>
        <w:rPr>
          <w:rFonts w:asciiTheme="majorHAnsi" w:hAnsiTheme="majorHAnsi"/>
        </w:rPr>
        <w:t>David gave a thanks for his year of Presidency and welcomes Al and Lisa to their new role</w:t>
      </w:r>
    </w:p>
    <w:p w14:paraId="2F266B0B" w14:textId="2272D300" w:rsidR="00FF5CBE" w:rsidRPr="00FF5CBE" w:rsidRDefault="00FF5CBE" w:rsidP="00FF5CBE">
      <w:pPr>
        <w:pStyle w:val="ListParagraph"/>
        <w:numPr>
          <w:ilvl w:val="0"/>
          <w:numId w:val="13"/>
        </w:numPr>
        <w:rPr>
          <w:rFonts w:asciiTheme="majorHAnsi" w:hAnsiTheme="majorHAnsi"/>
        </w:rPr>
      </w:pPr>
      <w:r>
        <w:rPr>
          <w:rFonts w:asciiTheme="majorHAnsi" w:hAnsiTheme="majorHAnsi"/>
        </w:rPr>
        <w:t>Al was not here so Lisa took over the meeting in her new role as vice president.  Lisa invites any suggestions via her email: Higgins@cod.edu</w:t>
      </w:r>
    </w:p>
    <w:p w14:paraId="48368959" w14:textId="77777777" w:rsidR="00222F03" w:rsidRDefault="00222F03" w:rsidP="00222F03">
      <w:pPr>
        <w:rPr>
          <w:rFonts w:asciiTheme="majorHAnsi" w:hAnsiTheme="majorHAnsi"/>
        </w:rPr>
      </w:pPr>
    </w:p>
    <w:p w14:paraId="4E1777B9" w14:textId="67F38F75" w:rsidR="000C2EEF" w:rsidRPr="002E04B9" w:rsidRDefault="000C2EEF" w:rsidP="002E04B9">
      <w:pPr>
        <w:pStyle w:val="ListParagraph"/>
        <w:numPr>
          <w:ilvl w:val="0"/>
          <w:numId w:val="9"/>
        </w:numPr>
        <w:rPr>
          <w:rFonts w:asciiTheme="majorHAnsi" w:hAnsiTheme="majorHAnsi"/>
        </w:rPr>
      </w:pPr>
      <w:r w:rsidRPr="002E04B9">
        <w:rPr>
          <w:rFonts w:asciiTheme="majorHAnsi" w:hAnsiTheme="majorHAnsi"/>
        </w:rPr>
        <w:t>Adjournment</w:t>
      </w:r>
    </w:p>
    <w:p w14:paraId="1027F520" w14:textId="0A9108E6" w:rsidR="002E04B9" w:rsidRPr="002E04B9" w:rsidRDefault="002E04B9" w:rsidP="002E04B9">
      <w:pPr>
        <w:pStyle w:val="ListParagraph"/>
        <w:numPr>
          <w:ilvl w:val="1"/>
          <w:numId w:val="9"/>
        </w:numPr>
        <w:rPr>
          <w:rFonts w:asciiTheme="majorHAnsi" w:hAnsiTheme="majorHAnsi"/>
        </w:rPr>
      </w:pPr>
      <w:r>
        <w:rPr>
          <w:rFonts w:asciiTheme="majorHAnsi" w:hAnsiTheme="majorHAnsi"/>
        </w:rPr>
        <w:lastRenderedPageBreak/>
        <w:t>Lisa adjourned the meeting at 3:31pm.</w:t>
      </w:r>
    </w:p>
    <w:p w14:paraId="72B871C4" w14:textId="259956F4" w:rsidR="001B4754" w:rsidRPr="0022311C" w:rsidRDefault="001B4754" w:rsidP="0098177E">
      <w:pPr>
        <w:rPr>
          <w:rFonts w:asciiTheme="majorHAnsi" w:hAnsiTheme="majorHAnsi"/>
        </w:rPr>
      </w:pPr>
      <w:r>
        <w:rPr>
          <w:rFonts w:asciiTheme="majorHAnsi" w:hAnsiTheme="majorHAnsi"/>
        </w:rPr>
        <w:tab/>
      </w:r>
    </w:p>
    <w:sectPr w:rsidR="001B4754" w:rsidRPr="0022311C" w:rsidSect="009E7E6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180"/>
    <w:multiLevelType w:val="hybridMultilevel"/>
    <w:tmpl w:val="7D5A5362"/>
    <w:lvl w:ilvl="0" w:tplc="B6AEB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E354BA"/>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71EE8"/>
    <w:multiLevelType w:val="hybridMultilevel"/>
    <w:tmpl w:val="A044D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05E29"/>
    <w:multiLevelType w:val="hybridMultilevel"/>
    <w:tmpl w:val="1B76E0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D31842"/>
    <w:multiLevelType w:val="hybridMultilevel"/>
    <w:tmpl w:val="89A28C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754E7E"/>
    <w:multiLevelType w:val="hybridMultilevel"/>
    <w:tmpl w:val="FA1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60A7"/>
    <w:multiLevelType w:val="hybridMultilevel"/>
    <w:tmpl w:val="4342B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718EF"/>
    <w:multiLevelType w:val="hybridMultilevel"/>
    <w:tmpl w:val="E5E056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01E56"/>
    <w:multiLevelType w:val="hybridMultilevel"/>
    <w:tmpl w:val="0FB60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D372B"/>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05295"/>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FB8"/>
    <w:multiLevelType w:val="hybridMultilevel"/>
    <w:tmpl w:val="549A2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9E643D"/>
    <w:multiLevelType w:val="hybridMultilevel"/>
    <w:tmpl w:val="88A47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1"/>
  </w:num>
  <w:num w:numId="5">
    <w:abstractNumId w:val="12"/>
  </w:num>
  <w:num w:numId="6">
    <w:abstractNumId w:val="4"/>
  </w:num>
  <w:num w:numId="7">
    <w:abstractNumId w:val="3"/>
  </w:num>
  <w:num w:numId="8">
    <w:abstractNumId w:val="0"/>
  </w:num>
  <w:num w:numId="9">
    <w:abstractNumId w:val="1"/>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tTAxNrQwNTMxM7JQ0lEKTi0uzszPAykwrAUAsAthiSwAAAA="/>
  </w:docVars>
  <w:rsids>
    <w:rsidRoot w:val="0098177E"/>
    <w:rsid w:val="0000700D"/>
    <w:rsid w:val="0001198E"/>
    <w:rsid w:val="00031D74"/>
    <w:rsid w:val="00046CB7"/>
    <w:rsid w:val="00050F9A"/>
    <w:rsid w:val="000C2EEF"/>
    <w:rsid w:val="000F155C"/>
    <w:rsid w:val="000F744F"/>
    <w:rsid w:val="001211FA"/>
    <w:rsid w:val="001273FB"/>
    <w:rsid w:val="00140B43"/>
    <w:rsid w:val="00146201"/>
    <w:rsid w:val="00156DE2"/>
    <w:rsid w:val="00167324"/>
    <w:rsid w:val="001772F6"/>
    <w:rsid w:val="00180DC4"/>
    <w:rsid w:val="001A4136"/>
    <w:rsid w:val="001A4A05"/>
    <w:rsid w:val="001B4754"/>
    <w:rsid w:val="001C29E5"/>
    <w:rsid w:val="001E228D"/>
    <w:rsid w:val="00222F03"/>
    <w:rsid w:val="0022311C"/>
    <w:rsid w:val="002705DB"/>
    <w:rsid w:val="00272C28"/>
    <w:rsid w:val="00276102"/>
    <w:rsid w:val="002865F6"/>
    <w:rsid w:val="002D5837"/>
    <w:rsid w:val="002D73AC"/>
    <w:rsid w:val="002E04B9"/>
    <w:rsid w:val="003426A6"/>
    <w:rsid w:val="003A69E4"/>
    <w:rsid w:val="003C2361"/>
    <w:rsid w:val="003D07EA"/>
    <w:rsid w:val="003D09E0"/>
    <w:rsid w:val="003F1AEF"/>
    <w:rsid w:val="004018E1"/>
    <w:rsid w:val="004079DD"/>
    <w:rsid w:val="00415FB8"/>
    <w:rsid w:val="00437982"/>
    <w:rsid w:val="004704DD"/>
    <w:rsid w:val="004A5150"/>
    <w:rsid w:val="004B431A"/>
    <w:rsid w:val="004C4BF5"/>
    <w:rsid w:val="004E0D57"/>
    <w:rsid w:val="0052687F"/>
    <w:rsid w:val="005418EB"/>
    <w:rsid w:val="00544FCF"/>
    <w:rsid w:val="0056461A"/>
    <w:rsid w:val="00570AF8"/>
    <w:rsid w:val="005759B5"/>
    <w:rsid w:val="00596A56"/>
    <w:rsid w:val="00597E40"/>
    <w:rsid w:val="005A4DC7"/>
    <w:rsid w:val="005C772F"/>
    <w:rsid w:val="005E1ADE"/>
    <w:rsid w:val="0066589E"/>
    <w:rsid w:val="006776C0"/>
    <w:rsid w:val="00677E25"/>
    <w:rsid w:val="00692B38"/>
    <w:rsid w:val="0070775C"/>
    <w:rsid w:val="007254B4"/>
    <w:rsid w:val="007367C6"/>
    <w:rsid w:val="0077435D"/>
    <w:rsid w:val="00790D3F"/>
    <w:rsid w:val="007A6852"/>
    <w:rsid w:val="007B2544"/>
    <w:rsid w:val="007B33BB"/>
    <w:rsid w:val="007B5AC0"/>
    <w:rsid w:val="00805696"/>
    <w:rsid w:val="00807BC6"/>
    <w:rsid w:val="00810683"/>
    <w:rsid w:val="00810C39"/>
    <w:rsid w:val="00836732"/>
    <w:rsid w:val="00845281"/>
    <w:rsid w:val="008457AE"/>
    <w:rsid w:val="00851EAD"/>
    <w:rsid w:val="00855323"/>
    <w:rsid w:val="008802F8"/>
    <w:rsid w:val="0089661B"/>
    <w:rsid w:val="008C588D"/>
    <w:rsid w:val="008E5625"/>
    <w:rsid w:val="008F196A"/>
    <w:rsid w:val="00900995"/>
    <w:rsid w:val="00953711"/>
    <w:rsid w:val="0098177E"/>
    <w:rsid w:val="009C050B"/>
    <w:rsid w:val="009E7E6A"/>
    <w:rsid w:val="00A06232"/>
    <w:rsid w:val="00A11B67"/>
    <w:rsid w:val="00A13552"/>
    <w:rsid w:val="00A16CBE"/>
    <w:rsid w:val="00A16D82"/>
    <w:rsid w:val="00A45ED6"/>
    <w:rsid w:val="00A46055"/>
    <w:rsid w:val="00A66968"/>
    <w:rsid w:val="00A67AC5"/>
    <w:rsid w:val="00A954EB"/>
    <w:rsid w:val="00A97F3A"/>
    <w:rsid w:val="00AA704B"/>
    <w:rsid w:val="00AB6F64"/>
    <w:rsid w:val="00B32758"/>
    <w:rsid w:val="00B5121B"/>
    <w:rsid w:val="00B6242E"/>
    <w:rsid w:val="00B72C9C"/>
    <w:rsid w:val="00B771B0"/>
    <w:rsid w:val="00BD3CD9"/>
    <w:rsid w:val="00C03983"/>
    <w:rsid w:val="00C070DC"/>
    <w:rsid w:val="00C140A6"/>
    <w:rsid w:val="00C5514D"/>
    <w:rsid w:val="00C8301E"/>
    <w:rsid w:val="00CC1997"/>
    <w:rsid w:val="00CD5864"/>
    <w:rsid w:val="00CD6C3A"/>
    <w:rsid w:val="00CF125C"/>
    <w:rsid w:val="00D2019E"/>
    <w:rsid w:val="00D2703D"/>
    <w:rsid w:val="00D41EED"/>
    <w:rsid w:val="00D45917"/>
    <w:rsid w:val="00D45F20"/>
    <w:rsid w:val="00D53014"/>
    <w:rsid w:val="00DA1B33"/>
    <w:rsid w:val="00DE0842"/>
    <w:rsid w:val="00E23277"/>
    <w:rsid w:val="00E442D3"/>
    <w:rsid w:val="00E659FE"/>
    <w:rsid w:val="00E86632"/>
    <w:rsid w:val="00EA33D8"/>
    <w:rsid w:val="00EB67F4"/>
    <w:rsid w:val="00EC1A27"/>
    <w:rsid w:val="00F25995"/>
    <w:rsid w:val="00F34C19"/>
    <w:rsid w:val="00F4048C"/>
    <w:rsid w:val="00F529EC"/>
    <w:rsid w:val="00F63057"/>
    <w:rsid w:val="00F7703A"/>
    <w:rsid w:val="00FB04BA"/>
    <w:rsid w:val="00FC3633"/>
    <w:rsid w:val="00FC6A83"/>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495"/>
  <w15:docId w15:val="{EB1A0FA4-3D69-4630-9A47-498006DD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3A"/>
    <w:pPr>
      <w:ind w:left="720"/>
      <w:contextualSpacing/>
    </w:pPr>
  </w:style>
  <w:style w:type="table" w:styleId="TableGrid">
    <w:name w:val="Table Grid"/>
    <w:basedOn w:val="TableNormal"/>
    <w:uiPriority w:val="59"/>
    <w:rsid w:val="00F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710C-1DBA-4B0F-8E47-20DB9303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Lisa</cp:lastModifiedBy>
  <cp:revision>2</cp:revision>
  <cp:lastPrinted>2021-09-24T13:18:00Z</cp:lastPrinted>
  <dcterms:created xsi:type="dcterms:W3CDTF">2021-09-24T13:19:00Z</dcterms:created>
  <dcterms:modified xsi:type="dcterms:W3CDTF">2021-09-24T13:19:00Z</dcterms:modified>
</cp:coreProperties>
</file>